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93" w:type="dxa"/>
        <w:tblLayout w:type="fixed"/>
        <w:tblLook w:val="0000"/>
      </w:tblPr>
      <w:tblGrid>
        <w:gridCol w:w="660"/>
        <w:gridCol w:w="640"/>
        <w:gridCol w:w="1080"/>
        <w:gridCol w:w="820"/>
        <w:gridCol w:w="840"/>
        <w:gridCol w:w="1320"/>
        <w:gridCol w:w="1720"/>
        <w:gridCol w:w="1600"/>
        <w:gridCol w:w="3420"/>
        <w:gridCol w:w="2960"/>
        <w:gridCol w:w="879"/>
      </w:tblGrid>
      <w:tr w:rsidR="00742A54" w:rsidTr="007F6C96">
        <w:trPr>
          <w:trHeight w:val="1500"/>
        </w:trPr>
        <w:tc>
          <w:tcPr>
            <w:tcW w:w="15939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8"/>
                <w:szCs w:val="28"/>
              </w:rPr>
              <w:t xml:space="preserve">附件2 </w:t>
            </w:r>
          </w:p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36"/>
                <w:szCs w:val="36"/>
              </w:rPr>
              <w:t xml:space="preserve">                          河南省人工智能推荐专家信息汇总表</w:t>
            </w:r>
          </w:p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36"/>
                <w:szCs w:val="36"/>
              </w:rPr>
            </w:pPr>
          </w:p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8"/>
                <w:szCs w:val="28"/>
              </w:rPr>
              <w:t>推荐单位（盖章）</w:t>
            </w:r>
          </w:p>
        </w:tc>
      </w:tr>
      <w:tr w:rsidR="00742A54" w:rsidTr="007F6C96">
        <w:trPr>
          <w:trHeight w:val="480"/>
        </w:trPr>
        <w:tc>
          <w:tcPr>
            <w:tcW w:w="6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>序号</w:t>
            </w:r>
          </w:p>
        </w:tc>
        <w:tc>
          <w:tcPr>
            <w:tcW w:w="6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>专家姓名</w:t>
            </w:r>
          </w:p>
        </w:tc>
        <w:tc>
          <w:tcPr>
            <w:tcW w:w="10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>工作单位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>职称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>职务</w:t>
            </w:r>
          </w:p>
        </w:tc>
        <w:tc>
          <w:tcPr>
            <w:tcW w:w="13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>手机</w:t>
            </w:r>
          </w:p>
        </w:tc>
        <w:tc>
          <w:tcPr>
            <w:tcW w:w="17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>邮箱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>身份证号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>专业标识</w:t>
            </w:r>
          </w:p>
        </w:tc>
        <w:tc>
          <w:tcPr>
            <w:tcW w:w="29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>人工智能相关建树和研究成果</w:t>
            </w:r>
          </w:p>
        </w:tc>
        <w:tc>
          <w:tcPr>
            <w:tcW w:w="87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42A54">
            <w:pPr>
              <w:ind w:leftChars="-60" w:left="-132"/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>备注</w:t>
            </w:r>
          </w:p>
        </w:tc>
      </w:tr>
      <w:tr w:rsidR="00742A54" w:rsidTr="007F6C96">
        <w:trPr>
          <w:trHeight w:val="459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  <w:tc>
          <w:tcPr>
            <w:tcW w:w="13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  <w:tc>
          <w:tcPr>
            <w:tcW w:w="17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  <w:tc>
          <w:tcPr>
            <w:tcW w:w="34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>（技术类、行业应用类、综合类）</w:t>
            </w:r>
          </w:p>
        </w:tc>
        <w:tc>
          <w:tcPr>
            <w:tcW w:w="29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  <w:tc>
          <w:tcPr>
            <w:tcW w:w="8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</w:tr>
      <w:tr w:rsidR="00742A54" w:rsidTr="007F6C96">
        <w:trPr>
          <w:trHeight w:val="459"/>
        </w:trPr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  <w:tc>
          <w:tcPr>
            <w:tcW w:w="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  <w:tc>
          <w:tcPr>
            <w:tcW w:w="10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  <w:tc>
          <w:tcPr>
            <w:tcW w:w="13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  <w:tc>
          <w:tcPr>
            <w:tcW w:w="17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  <w:tc>
          <w:tcPr>
            <w:tcW w:w="34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  <w:tc>
          <w:tcPr>
            <w:tcW w:w="29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  <w:tc>
          <w:tcPr>
            <w:tcW w:w="87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</w:p>
        </w:tc>
      </w:tr>
      <w:tr w:rsidR="00742A54" w:rsidTr="007F6C96">
        <w:trPr>
          <w:trHeight w:val="642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>示例1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>XXX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 xml:space="preserve">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 xml:space="preserve">　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 xml:space="preserve">　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 xml:space="preserve">　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FF"/>
                <w:u w:val="single"/>
              </w:rPr>
            </w:pPr>
            <w:hyperlink r:id="rId6" w:history="1">
              <w:r>
                <w:rPr>
                  <w:rFonts w:ascii="宋体" w:eastAsia="宋体" w:hAnsi="宋体" w:cs="宋体" w:hint="eastAsia"/>
                  <w:color w:val="0000FF"/>
                  <w:u w:val="single"/>
                </w:rPr>
                <w:t>XXXX@XXX.com</w:t>
              </w:r>
            </w:hyperlink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 xml:space="preserve">　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>技术类-基础技术-机器感知与学习</w:t>
            </w:r>
          </w:p>
        </w:tc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 xml:space="preserve">　</w:t>
            </w:r>
          </w:p>
        </w:tc>
        <w:tc>
          <w:tcPr>
            <w:tcW w:w="8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 xml:space="preserve">　</w:t>
            </w:r>
          </w:p>
        </w:tc>
      </w:tr>
      <w:tr w:rsidR="00742A54" w:rsidTr="007F6C96">
        <w:trPr>
          <w:trHeight w:val="642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>示例2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>XXX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 xml:space="preserve">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 xml:space="preserve">　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 xml:space="preserve">　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 xml:space="preserve">　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FF"/>
                <w:u w:val="single"/>
              </w:rPr>
            </w:pPr>
            <w:hyperlink r:id="rId7" w:history="1">
              <w:r>
                <w:rPr>
                  <w:rFonts w:ascii="宋体" w:eastAsia="宋体" w:hAnsi="宋体" w:cs="宋体" w:hint="eastAsia"/>
                  <w:color w:val="0000FF"/>
                  <w:u w:val="single"/>
                </w:rPr>
                <w:t>XXXX@XXX.com</w:t>
              </w:r>
            </w:hyperlink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 xml:space="preserve">　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>行业应用类-农业</w:t>
            </w:r>
          </w:p>
        </w:tc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 xml:space="preserve">　</w:t>
            </w:r>
          </w:p>
        </w:tc>
        <w:tc>
          <w:tcPr>
            <w:tcW w:w="8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sz w:val="20"/>
              </w:rPr>
              <w:t xml:space="preserve">　</w:t>
            </w:r>
          </w:p>
        </w:tc>
      </w:tr>
      <w:tr w:rsidR="00742A54" w:rsidTr="007F6C96">
        <w:trPr>
          <w:trHeight w:val="60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</w:tr>
      <w:tr w:rsidR="00742A54" w:rsidTr="007F6C96">
        <w:trPr>
          <w:trHeight w:val="60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</w:tr>
      <w:tr w:rsidR="00742A54" w:rsidTr="007F6C96">
        <w:trPr>
          <w:trHeight w:val="60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>……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jc w:val="center"/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42A54" w:rsidRDefault="00742A54" w:rsidP="007F6C96">
            <w:pPr>
              <w:rPr>
                <w:rFonts w:ascii="宋体" w:eastAsia="宋体" w:hAnsi="宋体" w:cs="宋体"/>
                <w:color w:val="000000"/>
                <w:sz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</w:rPr>
              <w:t xml:space="preserve">　</w:t>
            </w:r>
          </w:p>
        </w:tc>
      </w:tr>
      <w:tr w:rsidR="00742A54" w:rsidTr="007F6C96">
        <w:trPr>
          <w:trHeight w:val="4819"/>
        </w:trPr>
        <w:tc>
          <w:tcPr>
            <w:tcW w:w="15939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742A54" w:rsidRDefault="00742A54" w:rsidP="007F6C96">
            <w:pPr>
              <w:rPr>
                <w:rFonts w:ascii="宋体" w:eastAsia="宋体" w:hAnsi="宋体" w:cs="宋体"/>
                <w:b/>
                <w:bCs/>
                <w:color w:val="00000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</w:rPr>
              <w:lastRenderedPageBreak/>
              <w:t>填写说明：</w:t>
            </w:r>
            <w:r>
              <w:rPr>
                <w:rFonts w:ascii="宋体" w:eastAsia="宋体" w:hAnsi="宋体" w:cs="宋体" w:hint="eastAsia"/>
                <w:color w:val="000000"/>
              </w:rPr>
              <w:br/>
              <w:t xml:space="preserve">    一、基本要求：工作单位应填写规范全称。</w:t>
            </w:r>
            <w:r>
              <w:rPr>
                <w:rFonts w:ascii="宋体" w:eastAsia="宋体" w:hAnsi="宋体" w:cs="宋体" w:hint="eastAsia"/>
                <w:color w:val="000000"/>
              </w:rPr>
              <w:br/>
            </w:r>
            <w:r>
              <w:rPr>
                <w:rFonts w:ascii="宋体" w:eastAsia="宋体" w:hAnsi="宋体" w:cs="宋体" w:hint="eastAsia"/>
                <w:color w:val="FF0000"/>
              </w:rPr>
              <w:t xml:space="preserve">    </w:t>
            </w:r>
            <w:r>
              <w:rPr>
                <w:rFonts w:ascii="宋体" w:eastAsia="宋体" w:hAnsi="宋体" w:cs="宋体" w:hint="eastAsia"/>
                <w:color w:val="000000"/>
              </w:rPr>
              <w:t>二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</w:rPr>
              <w:t>、专业标识填写要求：</w:t>
            </w:r>
            <w:r>
              <w:rPr>
                <w:rFonts w:ascii="宋体" w:eastAsia="宋体" w:hAnsi="宋体" w:cs="宋体" w:hint="eastAsia"/>
                <w:b/>
                <w:bCs/>
                <w:color w:val="FF0000"/>
              </w:rPr>
              <w:t>技术类填写三级（技术-子类-方向），应用类、综合类填写两级（大类-子类），见示例。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</w:rPr>
              <w:br/>
              <w:t xml:space="preserve">        </w:t>
            </w:r>
            <w:r>
              <w:rPr>
                <w:rFonts w:ascii="宋体" w:eastAsia="宋体" w:hAnsi="宋体" w:cs="宋体" w:hint="eastAsia"/>
                <w:b/>
                <w:bCs/>
                <w:color w:val="FF0000"/>
              </w:rPr>
              <w:t>1.人工智能技术类：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</w:rPr>
              <w:br/>
              <w:t xml:space="preserve">         子类（方向）：基础技术（机器感知与学习、自然语言理解与处理、知识工程、脑认知基础等）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</w:rPr>
              <w:br/>
              <w:t xml:space="preserve">                      关键技术（智能芯片和器件、智能机器人、机器博弈、群体智能、人机融合智能、跨媒体数据智能、类脑计算、城市/社会计算等）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</w:rPr>
              <w:br/>
              <w:t xml:space="preserve">                      支撑平台（开源算法、标准化、测试评估、资源训练、基础网络、云计算、大数据、计算机软硬件等）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</w:rPr>
              <w:br/>
              <w:t xml:space="preserve">                      安全保障（网络与信息安全、公共安全等） 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</w:rPr>
              <w:br/>
              <w:t xml:space="preserve">       </w:t>
            </w:r>
            <w:r>
              <w:rPr>
                <w:rFonts w:ascii="宋体" w:eastAsia="宋体" w:hAnsi="宋体" w:cs="宋体" w:hint="eastAsia"/>
                <w:b/>
                <w:bCs/>
                <w:color w:val="FF0000"/>
              </w:rPr>
              <w:t xml:space="preserve"> 2.人工智能行业应用类：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</w:rPr>
              <w:t>农业、工业、金融、保险、证券、通信、能源、交通运输、物流商贸、医疗健康、教育培训等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</w:rPr>
              <w:br/>
              <w:t xml:space="preserve">        </w:t>
            </w:r>
            <w:r>
              <w:rPr>
                <w:rFonts w:ascii="宋体" w:eastAsia="宋体" w:hAnsi="宋体" w:cs="宋体" w:hint="eastAsia"/>
                <w:b/>
                <w:bCs/>
                <w:color w:val="FF0000"/>
              </w:rPr>
              <w:t>3.人工智能综合类：</w:t>
            </w:r>
            <w:r>
              <w:rPr>
                <w:rFonts w:ascii="宋体" w:eastAsia="宋体" w:hAnsi="宋体" w:cs="宋体" w:hint="eastAsia"/>
                <w:b/>
                <w:bCs/>
              </w:rPr>
              <w:t>行业管理、投融资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</w:rPr>
              <w:t>、法律法规、知识产权、规划咨询、伦理道德等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</w:rPr>
              <w:br/>
            </w:r>
            <w:r>
              <w:rPr>
                <w:rFonts w:ascii="宋体" w:eastAsia="宋体" w:hAnsi="宋体" w:cs="宋体" w:hint="eastAsia"/>
                <w:color w:val="000000"/>
              </w:rPr>
              <w:t xml:space="preserve">    三、一般性要求：</w:t>
            </w:r>
            <w:r>
              <w:rPr>
                <w:rFonts w:ascii="宋体" w:eastAsia="宋体" w:hAnsi="宋体" w:cs="宋体" w:hint="eastAsia"/>
                <w:color w:val="000000"/>
              </w:rPr>
              <w:br/>
              <w:t xml:space="preserve">       1.专家具有较高的专业水平和学术造诣，客观公正、信誉良好。</w:t>
            </w:r>
            <w:r>
              <w:rPr>
                <w:rFonts w:ascii="宋体" w:eastAsia="宋体" w:hAnsi="宋体" w:cs="宋体" w:hint="eastAsia"/>
                <w:color w:val="000000"/>
              </w:rPr>
              <w:br/>
              <w:t xml:space="preserve">       2.高校科研院所专家原则上具有正高职称。两院院士、千人计划、万人计划、国家杰青（优青）、长江学者（青年）优先推荐。</w:t>
            </w:r>
            <w:r>
              <w:rPr>
                <w:rFonts w:ascii="宋体" w:eastAsia="宋体" w:hAnsi="宋体" w:cs="宋体" w:hint="eastAsia"/>
                <w:color w:val="000000"/>
              </w:rPr>
              <w:br/>
              <w:t xml:space="preserve">         研究成果突出的优秀青年人才可适当放宽条件。</w:t>
            </w:r>
            <w:r>
              <w:rPr>
                <w:rFonts w:ascii="宋体" w:eastAsia="宋体" w:hAnsi="宋体" w:cs="宋体" w:hint="eastAsia"/>
                <w:color w:val="000000"/>
              </w:rPr>
              <w:br/>
              <w:t xml:space="preserve">       3.企业专家原则上具有副高职称或者博士学位。</w:t>
            </w:r>
            <w:r>
              <w:rPr>
                <w:rFonts w:ascii="宋体" w:eastAsia="宋体" w:hAnsi="宋体" w:cs="宋体" w:hint="eastAsia"/>
                <w:color w:val="000000"/>
              </w:rPr>
              <w:br/>
              <w:t xml:space="preserve">    四、备注要求：</w:t>
            </w:r>
            <w:r>
              <w:rPr>
                <w:rFonts w:ascii="宋体" w:eastAsia="宋体" w:hAnsi="宋体" w:cs="宋体" w:hint="eastAsia"/>
                <w:color w:val="000000"/>
              </w:rPr>
              <w:br/>
              <w:t xml:space="preserve">       </w:t>
            </w:r>
            <w:r>
              <w:rPr>
                <w:rFonts w:ascii="宋体" w:eastAsia="宋体" w:hAnsi="宋体" w:cs="宋体" w:hint="eastAsia"/>
                <w:b/>
                <w:bCs/>
                <w:color w:val="FF0000"/>
              </w:rPr>
              <w:t xml:space="preserve">不在以上标识范围的，请在备注中详细注明。  </w:t>
            </w:r>
            <w:r>
              <w:rPr>
                <w:rFonts w:ascii="宋体" w:eastAsia="宋体" w:hAnsi="宋体" w:cs="宋体" w:hint="eastAsia"/>
              </w:rPr>
              <w:t xml:space="preserve">    </w:t>
            </w:r>
          </w:p>
        </w:tc>
      </w:tr>
    </w:tbl>
    <w:p w:rsidR="00742A54" w:rsidRDefault="00742A54" w:rsidP="00742A54"/>
    <w:p w:rsidR="004358AB" w:rsidRDefault="004358AB" w:rsidP="00D31D50">
      <w:pPr>
        <w:spacing w:line="220" w:lineRule="atLeast"/>
      </w:pPr>
    </w:p>
    <w:sectPr w:rsidR="004358AB" w:rsidSect="00742A54">
      <w:pgSz w:w="16838" w:h="11906" w:orient="landscape"/>
      <w:pgMar w:top="1800" w:right="1440" w:bottom="180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3FBD" w:rsidRDefault="00443FBD" w:rsidP="00742A54">
      <w:pPr>
        <w:spacing w:after="0"/>
      </w:pPr>
      <w:r>
        <w:separator/>
      </w:r>
    </w:p>
  </w:endnote>
  <w:endnote w:type="continuationSeparator" w:id="0">
    <w:p w:rsidR="00443FBD" w:rsidRDefault="00443FBD" w:rsidP="00742A54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3FBD" w:rsidRDefault="00443FBD" w:rsidP="00742A54">
      <w:pPr>
        <w:spacing w:after="0"/>
      </w:pPr>
      <w:r>
        <w:separator/>
      </w:r>
    </w:p>
  </w:footnote>
  <w:footnote w:type="continuationSeparator" w:id="0">
    <w:p w:rsidR="00443FBD" w:rsidRDefault="00443FBD" w:rsidP="00742A54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323B43"/>
    <w:rsid w:val="003D37D8"/>
    <w:rsid w:val="00426133"/>
    <w:rsid w:val="004358AB"/>
    <w:rsid w:val="00443FBD"/>
    <w:rsid w:val="00742A54"/>
    <w:rsid w:val="0083476B"/>
    <w:rsid w:val="008B7726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42A54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42A54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42A54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42A54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XXXX@XXX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XXXX@XXX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160</Words>
  <Characters>912</Characters>
  <Application>Microsoft Office Word</Application>
  <DocSecurity>0</DocSecurity>
  <Lines>7</Lines>
  <Paragraphs>2</Paragraphs>
  <ScaleCrop>false</ScaleCrop>
  <Company/>
  <LinksUpToDate>false</LinksUpToDate>
  <CharactersWithSpaces>1070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2</cp:revision>
  <dcterms:created xsi:type="dcterms:W3CDTF">2008-09-11T17:20:00Z</dcterms:created>
  <dcterms:modified xsi:type="dcterms:W3CDTF">2019-04-28T02:10:00Z</dcterms:modified>
</cp:coreProperties>
</file>