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3EF52D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学生进入到教务系统后，在</w:t>
      </w:r>
      <w:r>
        <w:rPr>
          <w:rFonts w:hint="eastAsia"/>
          <w:b/>
          <w:bCs/>
          <w:sz w:val="24"/>
          <w:szCs w:val="24"/>
          <w:lang w:val="en-US" w:eastAsia="zh-CN"/>
        </w:rPr>
        <w:t>主控-学生学籍</w:t>
      </w:r>
      <w:r>
        <w:rPr>
          <w:rFonts w:hint="eastAsia"/>
          <w:sz w:val="24"/>
          <w:szCs w:val="24"/>
          <w:lang w:val="en-US" w:eastAsia="zh-CN"/>
        </w:rPr>
        <w:t>模块找到辅修事宜，进入辅修报名页面</w:t>
      </w:r>
    </w:p>
    <w:p w14:paraId="0AAECFA0">
      <w:pPr>
        <w:rPr>
          <w:sz w:val="24"/>
          <w:szCs w:val="24"/>
        </w:rPr>
      </w:pPr>
    </w:p>
    <w:p w14:paraId="7F8D05C1">
      <w:pPr>
        <w:rPr>
          <w:sz w:val="24"/>
          <w:szCs w:val="24"/>
        </w:rPr>
      </w:pPr>
    </w:p>
    <w:p w14:paraId="605AB893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学生服务-辅修报名</w:t>
      </w:r>
    </w:p>
    <w:p w14:paraId="57573396">
      <w:pPr>
        <w:rPr>
          <w:sz w:val="24"/>
          <w:szCs w:val="24"/>
        </w:rPr>
      </w:pPr>
      <w:r>
        <w:rPr>
          <w:sz w:val="24"/>
          <w:szCs w:val="24"/>
        </w:rPr>
        <w:drawing>
          <wp:inline distT="0" distB="0" distL="114300" distR="114300">
            <wp:extent cx="5266690" cy="2414270"/>
            <wp:effectExtent l="0" t="0" r="6350" b="889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14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374FE9">
      <w:pPr>
        <w:rPr>
          <w:sz w:val="24"/>
          <w:szCs w:val="24"/>
        </w:rPr>
      </w:pPr>
    </w:p>
    <w:p w14:paraId="699D3019">
      <w:pPr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在通知的</w:t>
      </w:r>
      <w:r>
        <w:rPr>
          <w:rFonts w:hint="eastAsia"/>
          <w:b/>
          <w:bCs/>
          <w:sz w:val="24"/>
          <w:szCs w:val="24"/>
          <w:lang w:val="en-US" w:eastAsia="zh-CN"/>
        </w:rPr>
        <w:t>辅修报名开放时间内</w:t>
      </w:r>
      <w:r>
        <w:rPr>
          <w:rFonts w:hint="eastAsia"/>
          <w:sz w:val="24"/>
          <w:szCs w:val="24"/>
          <w:lang w:val="en-US" w:eastAsia="zh-CN"/>
        </w:rPr>
        <w:t>进行辅修报名</w:t>
      </w:r>
    </w:p>
    <w:p w14:paraId="1A7914F9">
      <w:pPr>
        <w:rPr>
          <w:rFonts w:hint="eastAsia"/>
          <w:sz w:val="24"/>
          <w:szCs w:val="24"/>
          <w:lang w:val="en-US" w:eastAsia="zh-CN"/>
        </w:rPr>
      </w:pPr>
      <w:bookmarkStart w:id="0" w:name="_GoBack"/>
      <w:bookmarkEnd w:id="0"/>
    </w:p>
    <w:p w14:paraId="5BB8D2F0">
      <w:pPr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直接检索即可显示允许辅修的专业，点击报名按钮即可报名</w:t>
      </w:r>
    </w:p>
    <w:p w14:paraId="2960E24F">
      <w:r>
        <w:drawing>
          <wp:inline distT="0" distB="0" distL="114300" distR="114300">
            <wp:extent cx="5266690" cy="2425065"/>
            <wp:effectExtent l="0" t="0" r="6350" b="13335"/>
            <wp:docPr id="1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425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33640D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1152D3"/>
    <w:rsid w:val="2CDB058F"/>
    <w:rsid w:val="315B5DDB"/>
    <w:rsid w:val="64AB1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</Words>
  <Characters>10</Characters>
  <Lines>0</Lines>
  <Paragraphs>0</Paragraphs>
  <TotalTime>13</TotalTime>
  <ScaleCrop>false</ScaleCrop>
  <LinksUpToDate>false</LinksUpToDate>
  <CharactersWithSpaces>10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2026-06-01T07:47:00Z</dcterms:created>
  <dc:creator>Admin</dc:creator>
  <cp:lastModifiedBy>Little07</cp:lastModifiedBy>
  <dcterms:modified xsi:type="dcterms:W3CDTF">2026-06-03T01:08:12Z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eyJoZGlkIjoiYTNkMGY1M2IxMDhhNWE3NzM4MzhhNTc3ZjZmZGI3ZWUiLCJ1c2VySWQiOiIzNzA5NTEwMTAifQ==</vt:lpwstr>
  </property>
  <property fmtid="{D5CDD505-2E9C-101B-9397-08002B2CF9AE}" pid="4" name="ICV">
    <vt:lpwstr>0CDE1B6C46B54751B0E00A04950773F7_12</vt:lpwstr>
  </property>
</Properties>
</file>