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afterLines="-2147483648" w:line="360" w:lineRule="auto"/>
        <w:jc w:val="center"/>
        <w:rPr>
          <w:rFonts w:ascii="仿宋_GB2312" w:eastAsia="仿宋_GB2312"/>
          <w:b/>
          <w:color w:val="000000"/>
          <w:sz w:val="28"/>
          <w:szCs w:val="28"/>
        </w:rPr>
      </w:pPr>
      <w:bookmarkStart w:id="0" w:name="_GoBack"/>
      <w:r>
        <w:rPr>
          <w:rFonts w:hint="eastAsia" w:ascii="仿宋_GB2312" w:eastAsia="仿宋_GB2312"/>
          <w:b/>
          <w:bCs/>
          <w:color w:val="000000"/>
          <w:sz w:val="28"/>
          <w:szCs w:val="28"/>
        </w:rPr>
        <w:t>第五届“5·25”心理健康宣传月活动安排</w:t>
      </w:r>
    </w:p>
    <w:bookmarkEnd w:id="0"/>
    <w:tbl>
      <w:tblPr>
        <w:tblStyle w:val="9"/>
        <w:tblW w:w="9376" w:type="dxa"/>
        <w:tblInd w:w="-54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4844"/>
        <w:gridCol w:w="36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承办单位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东风校区心理情景剧大赛预赛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建筑环境工程学院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科学校区心理情景剧大赛预赛</w:t>
            </w:r>
          </w:p>
        </w:tc>
        <w:tc>
          <w:tcPr>
            <w:tcW w:w="3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经济与管理学院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心理情景剧大赛决赛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电气信息工程学院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东风校区趣味心理运动会</w:t>
            </w:r>
          </w:p>
        </w:tc>
        <w:tc>
          <w:tcPr>
            <w:tcW w:w="3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科学校区趣味心理运动会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材料与化学工程学院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东风校区心理健康知识竞赛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数学与信息科学学院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科学校区心理健康知识竞赛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政法学院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心理辩论赛</w:t>
            </w:r>
          </w:p>
        </w:tc>
        <w:tc>
          <w:tcPr>
            <w:tcW w:w="3615" w:type="dxa"/>
            <w:vAlign w:val="center"/>
          </w:tcPr>
          <w:p>
            <w:pPr>
              <w:spacing w:line="100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软件学院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东风校区心理电影展播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国际教育学院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科学校区心理电影展播</w:t>
            </w:r>
          </w:p>
        </w:tc>
        <w:tc>
          <w:tcPr>
            <w:tcW w:w="3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经济与管理学院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生命教育与危机干预心理健康讲座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外国语学院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“让画笔为心灵开一扇窗”创意绘画展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计算机与通信工程学院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东风校区心理健康知识宣传展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物理与电子工程学院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科学校区心理健康知识宣传展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食品与生物工程学院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15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主题活动成果展示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各学院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16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辅导员心理工作坊——舞动减压</w:t>
            </w:r>
          </w:p>
        </w:tc>
        <w:tc>
          <w:tcPr>
            <w:tcW w:w="3615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经济与管理学院二级辅导站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17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现场心理咨询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心理健康教育中心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18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蒲公英素质提升项目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心理健康教育中心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917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19</w:t>
            </w:r>
          </w:p>
        </w:tc>
        <w:tc>
          <w:tcPr>
            <w:tcW w:w="4844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蒲公英工作坊</w:t>
            </w:r>
          </w:p>
        </w:tc>
        <w:tc>
          <w:tcPr>
            <w:tcW w:w="361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心理健康教育中心</w:t>
            </w:r>
          </w:p>
        </w:tc>
      </w:tr>
    </w:tbl>
    <w:p>
      <w:pPr>
        <w:rPr>
          <w:rFonts w:ascii="仿宋_GB2312" w:eastAsia="仿宋_GB2312"/>
          <w:color w:val="000000"/>
          <w:sz w:val="28"/>
          <w:szCs w:val="28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 Unicode MS">
    <w:panose1 w:val="020B0604020202020204"/>
    <w:charset w:val="86"/>
    <w:family w:val="script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script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24E9C"/>
    <w:rsid w:val="000A3E7C"/>
    <w:rsid w:val="000D12FB"/>
    <w:rsid w:val="00172A27"/>
    <w:rsid w:val="001A33D1"/>
    <w:rsid w:val="001E10BB"/>
    <w:rsid w:val="003008E2"/>
    <w:rsid w:val="00301C8A"/>
    <w:rsid w:val="00361C22"/>
    <w:rsid w:val="00382931"/>
    <w:rsid w:val="004746CB"/>
    <w:rsid w:val="0048073D"/>
    <w:rsid w:val="0048584D"/>
    <w:rsid w:val="004B22E8"/>
    <w:rsid w:val="004C063A"/>
    <w:rsid w:val="00500EF7"/>
    <w:rsid w:val="00512A32"/>
    <w:rsid w:val="00515E0A"/>
    <w:rsid w:val="00572601"/>
    <w:rsid w:val="005B0340"/>
    <w:rsid w:val="005B58D4"/>
    <w:rsid w:val="005D17AD"/>
    <w:rsid w:val="006519F9"/>
    <w:rsid w:val="00666741"/>
    <w:rsid w:val="0071503E"/>
    <w:rsid w:val="007A005E"/>
    <w:rsid w:val="007A3B20"/>
    <w:rsid w:val="007A5BAE"/>
    <w:rsid w:val="007C6439"/>
    <w:rsid w:val="007D1103"/>
    <w:rsid w:val="0086493F"/>
    <w:rsid w:val="008A7D6C"/>
    <w:rsid w:val="008F4D9E"/>
    <w:rsid w:val="00915579"/>
    <w:rsid w:val="009A38F3"/>
    <w:rsid w:val="009E0BAA"/>
    <w:rsid w:val="00A65411"/>
    <w:rsid w:val="00AE66D2"/>
    <w:rsid w:val="00AF7A28"/>
    <w:rsid w:val="00B032CE"/>
    <w:rsid w:val="00B64345"/>
    <w:rsid w:val="00C34886"/>
    <w:rsid w:val="00C561CE"/>
    <w:rsid w:val="00C7603E"/>
    <w:rsid w:val="00C76264"/>
    <w:rsid w:val="00CA504F"/>
    <w:rsid w:val="00D01934"/>
    <w:rsid w:val="00DB53D4"/>
    <w:rsid w:val="00DD0F81"/>
    <w:rsid w:val="00E414EC"/>
    <w:rsid w:val="00E85911"/>
    <w:rsid w:val="00EC5292"/>
    <w:rsid w:val="00F432F0"/>
    <w:rsid w:val="0B2627D0"/>
    <w:rsid w:val="0F762C24"/>
    <w:rsid w:val="21DF171E"/>
    <w:rsid w:val="270331FF"/>
    <w:rsid w:val="301C6CBB"/>
    <w:rsid w:val="34A46CFC"/>
    <w:rsid w:val="440C5C3F"/>
    <w:rsid w:val="4C2A28DC"/>
    <w:rsid w:val="5CC74E9F"/>
    <w:rsid w:val="6A38498E"/>
    <w:rsid w:val="6F5756E3"/>
    <w:rsid w:val="6F8D7DC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9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2"/>
    <w:basedOn w:val="1"/>
    <w:uiPriority w:val="0"/>
    <w:pPr>
      <w:spacing w:line="480" w:lineRule="exact"/>
    </w:pPr>
    <w:rPr>
      <w:rFonts w:ascii="宋体" w:hAnsi="宋体"/>
      <w:sz w:val="28"/>
    </w:rPr>
  </w:style>
  <w:style w:type="character" w:styleId="8">
    <w:name w:val="page number"/>
    <w:basedOn w:val="7"/>
    <w:uiPriority w:val="0"/>
  </w:style>
  <w:style w:type="character" w:customStyle="1" w:styleId="10">
    <w:name w:val="批注框文本 Char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4</Pages>
  <Words>227</Words>
  <Characters>1296</Characters>
  <Lines>10</Lines>
  <Paragraphs>3</Paragraphs>
  <ScaleCrop>false</ScaleCrop>
  <LinksUpToDate>false</LinksUpToDate>
  <CharactersWithSpaces>1520</CharactersWithSpaces>
  <Application>WPS Office_10.1.0.5603_F1E327BC-269C-435d-A152-05C5408002CA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2014-05-04T02:09:00Z</dcterms:created>
  <dc:creator>USER</dc:creator>
  <cp:lastModifiedBy>Administrator</cp:lastModifiedBy>
  <cp:lastPrinted>2012-05-04T09:38:00Z</cp:lastPrinted>
  <dcterms:modified xsi:type="dcterms:W3CDTF">2016-04-25T09:06:32Z</dcterms:modified>
  <dc:title>关于开展“心理健康宣传周”活动的通知</dc:title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