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高校辅导员网络学院培训平台操作流程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说明：本操作流程更新时间为2018年9月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8日，仅适用于本培训平台，如有平台功能升级或变化，将会及时通知学员，同时更新操作流程。如使用过程中存在问题，请致电我院客服热线400-811-9908，感谢您的配合！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</w:rPr>
        <w:t>高校辅导员网络学院（</w:t>
      </w:r>
      <w:r>
        <w:rPr>
          <w:rFonts w:eastAsia="仿宋"/>
          <w:sz w:val="24"/>
          <w:szCs w:val="24"/>
        </w:rPr>
        <w:t>www.ausc.edu.cn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r>
        <w:pict>
          <v:shape id="_x0000_s1041" o:spid="_x0000_s1041" o:spt="61" type="#_x0000_t61" style="position:absolute;left:0pt;margin-left:390.35pt;margin-top:26.7pt;height:27.75pt;width:66.75pt;z-index:251664384;mso-width-relative:page;mso-height-relative:page;" fillcolor="#FFFFFF" filled="t" stroked="t" coordsize="21600,21600" adj="20823,-9691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5937885" cy="3075940"/>
            <wp:effectExtent l="0" t="0" r="5715" b="10160"/>
            <wp:docPr id="2" name="图片 2" descr="2VZ$6)@ECA2CNH}_XS_}{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VZ$6)@ECA2CNH}_XS_}{6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在注册页面逐步填写真实准确信息完成注册。如果手机未收到短信验证码，请点击“重新获取验证码”，如果不行请拨打4008119908或在线咨询学员服务老师。</w:t>
      </w:r>
    </w:p>
    <w:p>
      <w:pPr>
        <w:jc w:val="center"/>
      </w:pPr>
      <w:r>
        <w:drawing>
          <wp:inline distT="0" distB="0" distL="0" distR="0">
            <wp:extent cx="5705475" cy="3908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0954" cy="391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在高校辅导员网络学院首页右上角（如下图所示），点击“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”弹出登录页面，输入您的用户名和密码，点击登录进入“个人空间”页面。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提示：您可使用已注册的用户名、已注册验证的电子邮箱、已注册通过短信验证的真实手机号三种方式登录学习。</w:t>
      </w:r>
    </w:p>
    <w:p>
      <w:pPr>
        <w:jc w:val="center"/>
      </w:pPr>
      <w:r>
        <w:pict>
          <v:shape id="_x0000_s1042" o:spid="_x0000_s1042" o:spt="61" type="#_x0000_t61" style="position:absolute;left:0pt;margin-left:227.6pt;margin-top:37.05pt;height:22.5pt;width:128.25pt;z-index:251665408;mso-width-relative:page;mso-height-relative:page;" fillcolor="#FFFFFF" filled="t" stroked="t" coordsize="21600,21600" adj="33179,-26640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r>
                    <w:rPr>
                      <w:rFonts w:hint="eastAsia"/>
                    </w:rPr>
                    <w:t>点击</w:t>
                  </w:r>
                  <w:r>
                    <w:t>登录</w:t>
                  </w:r>
                  <w:r>
                    <w:rPr>
                      <w:rFonts w:hint="eastAsia"/>
                    </w:rPr>
                    <w:t>，</w:t>
                  </w:r>
                  <w:r>
                    <w:t>弹出登录框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939790" cy="31584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我的项目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rPr>
          <w:sz w:val="21"/>
        </w:rPr>
        <w:pict>
          <v:rect id="_x0000_s1044" o:spid="_x0000_s1044" o:spt="1" style="position:absolute;left:0pt;margin-left:228.65pt;margin-top:82.5pt;height:48pt;width:228pt;z-index:251667456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  <w:r>
        <w:drawing>
          <wp:inline distT="0" distB="0" distL="0" distR="0">
            <wp:extent cx="5762625" cy="19780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15" cy="19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600700" cy="2152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257" cy="21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</w:pPr>
      <w:r>
        <w:drawing>
          <wp:inline distT="0" distB="0" distL="0" distR="0">
            <wp:extent cx="5743575" cy="5045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554" cy="50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</w:t>
      </w:r>
      <w:r>
        <w:rPr>
          <w:rFonts w:ascii="仿宋" w:hAnsi="仿宋" w:eastAsia="仿宋"/>
          <w:sz w:val="24"/>
          <w:szCs w:val="24"/>
        </w:rPr>
        <w:t>：图片</w:t>
      </w:r>
      <w:r>
        <w:rPr>
          <w:rFonts w:hint="eastAsia" w:ascii="仿宋" w:hAnsi="仿宋" w:eastAsia="仿宋"/>
          <w:sz w:val="24"/>
          <w:szCs w:val="24"/>
        </w:rPr>
        <w:t>仅供</w:t>
      </w:r>
      <w:r>
        <w:rPr>
          <w:rFonts w:ascii="仿宋" w:hAnsi="仿宋" w:eastAsia="仿宋"/>
          <w:sz w:val="24"/>
          <w:szCs w:val="24"/>
        </w:rPr>
        <w:t>参考，按照自己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教学计划</w:t>
      </w:r>
      <w:r>
        <w:rPr>
          <w:rFonts w:hint="eastAsia" w:ascii="仿宋" w:hAnsi="仿宋" w:eastAsia="仿宋"/>
          <w:sz w:val="24"/>
          <w:szCs w:val="24"/>
        </w:rPr>
        <w:t>中</w:t>
      </w:r>
      <w:r>
        <w:rPr>
          <w:rFonts w:ascii="仿宋" w:hAnsi="仿宋" w:eastAsia="仿宋"/>
          <w:sz w:val="24"/>
          <w:szCs w:val="24"/>
        </w:rPr>
        <w:t>规定的环节进行即可。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必修课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：学员必学课程，由</w:t>
      </w:r>
      <w:r>
        <w:rPr>
          <w:rFonts w:hint="eastAsia" w:ascii="仿宋" w:hAnsi="仿宋" w:eastAsia="仿宋"/>
          <w:sz w:val="24"/>
          <w:szCs w:val="24"/>
        </w:rPr>
        <w:t>高校辅导员网络学院预先</w:t>
      </w:r>
      <w:r>
        <w:rPr>
          <w:rFonts w:ascii="仿宋" w:hAnsi="仿宋" w:eastAsia="仿宋"/>
          <w:sz w:val="24"/>
          <w:szCs w:val="24"/>
        </w:rPr>
        <w:t>统一分配。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选修课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</w:t>
      </w:r>
      <w:r>
        <w:rPr>
          <w:rFonts w:hint="eastAsia" w:ascii="仿宋" w:hAnsi="仿宋" w:eastAsia="仿宋"/>
          <w:sz w:val="24"/>
          <w:szCs w:val="24"/>
        </w:rPr>
        <w:t>自主选学</w:t>
      </w:r>
      <w:r>
        <w:rPr>
          <w:rFonts w:ascii="仿宋" w:hAnsi="仿宋" w:eastAsia="仿宋"/>
          <w:sz w:val="24"/>
          <w:szCs w:val="24"/>
        </w:rPr>
        <w:t>，根据个人需求从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选课区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选择相关课程加入“选修课表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“直播课程”：由高校辅导员网络学院统一安排分配，如有直播将会预先通知。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班级研讨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：同班同学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，也可班长发起主题组织研讨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作业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作业</w:t>
      </w:r>
      <w:r>
        <w:rPr>
          <w:rFonts w:hint="eastAsia" w:ascii="仿宋" w:hAnsi="仿宋" w:eastAsia="仿宋"/>
          <w:sz w:val="24"/>
          <w:szCs w:val="24"/>
        </w:rPr>
        <w:t>题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试卷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课程学习结束后，</w:t>
      </w:r>
      <w:r>
        <w:rPr>
          <w:rFonts w:ascii="仿宋" w:hAnsi="仿宋" w:eastAsia="仿宋"/>
          <w:sz w:val="24"/>
          <w:szCs w:val="24"/>
        </w:rPr>
        <w:t>学员须在规定时间内</w:t>
      </w:r>
      <w:r>
        <w:rPr>
          <w:rFonts w:hint="eastAsia" w:ascii="仿宋" w:hAnsi="仿宋" w:eastAsia="仿宋"/>
          <w:sz w:val="24"/>
          <w:szCs w:val="24"/>
        </w:rPr>
        <w:t>在线</w:t>
      </w:r>
      <w:r>
        <w:rPr>
          <w:rFonts w:ascii="仿宋" w:hAnsi="仿宋" w:eastAsia="仿宋"/>
          <w:sz w:val="24"/>
          <w:szCs w:val="24"/>
        </w:rPr>
        <w:t>完成试卷作答。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“研修活动”：班长或辅导教师可发起有关在线活动，组织班级学员参与。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“参考资料”：根据项目配置的专题文字参考资料，供项目内学员自主阅读学习。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“项目论坛”：根据项目配置的专属论坛版块，项目内所有学员均可参与交流。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本手册所示为基本学习流程。具体详细操作流程请点击高校辅导员网络学院首页右上角“操作指南”了解。（如下图所示）</w:t>
      </w:r>
    </w:p>
    <w:p>
      <w:r>
        <w:pict>
          <v:shape id="_x0000_s1043" o:spid="_x0000_s1043" o:spt="68" type="#_x0000_t68" style="position:absolute;left:0pt;margin-left:391.4pt;margin-top:18.7pt;height:20.7pt;width:6pt;z-index:251666432;mso-width-relative:page;mso-height-relative:page;" fillcolor="#FF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  <w:r>
        <w:rPr>
          <w:rFonts w:hint="eastAsia"/>
        </w:rPr>
        <w:drawing>
          <wp:inline distT="0" distB="0" distL="114300" distR="114300">
            <wp:extent cx="5902325" cy="1540510"/>
            <wp:effectExtent l="0" t="0" r="3175" b="2540"/>
            <wp:docPr id="7" name="图片 7" descr="OE}F]M`UORB4YFDED`(2P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E}F]M`UORB4YFDED`(2P3D"/>
                    <pic:cNvPicPr>
                      <a:picLocks noChangeAspect="1"/>
                    </pic:cNvPicPr>
                  </pic:nvPicPr>
                  <pic:blipFill>
                    <a:blip r:embed="rId13"/>
                    <a:srcRect l="-861" t="646" r="861" b="-646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高校辅导员网络学院</w:t>
      </w:r>
      <w:r>
        <w:rPr>
          <w:rFonts w:ascii="仿宋" w:hAnsi="仿宋" w:eastAsia="仿宋"/>
          <w:sz w:val="24"/>
          <w:szCs w:val="24"/>
        </w:rPr>
        <w:t>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pPr>
        <w:jc w:val="center"/>
      </w:pPr>
      <w:r>
        <w:drawing>
          <wp:inline distT="0" distB="0" distL="0" distR="0">
            <wp:extent cx="5686425" cy="10420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0365" cy="10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220FF"/>
    <w:rsid w:val="000457E6"/>
    <w:rsid w:val="0007063A"/>
    <w:rsid w:val="000A2D0D"/>
    <w:rsid w:val="000B2719"/>
    <w:rsid w:val="000E6DC1"/>
    <w:rsid w:val="000F4F3C"/>
    <w:rsid w:val="00106CB2"/>
    <w:rsid w:val="00137A96"/>
    <w:rsid w:val="00137B80"/>
    <w:rsid w:val="00157542"/>
    <w:rsid w:val="001620BA"/>
    <w:rsid w:val="001B488D"/>
    <w:rsid w:val="001B58B7"/>
    <w:rsid w:val="001C6070"/>
    <w:rsid w:val="002106E0"/>
    <w:rsid w:val="002641C2"/>
    <w:rsid w:val="00274AD5"/>
    <w:rsid w:val="00284D4B"/>
    <w:rsid w:val="002B3BD9"/>
    <w:rsid w:val="002D0BE7"/>
    <w:rsid w:val="002D76A0"/>
    <w:rsid w:val="002F2803"/>
    <w:rsid w:val="00320E5E"/>
    <w:rsid w:val="003509B6"/>
    <w:rsid w:val="00375C3E"/>
    <w:rsid w:val="00382539"/>
    <w:rsid w:val="00393D3B"/>
    <w:rsid w:val="003D10A2"/>
    <w:rsid w:val="003D4DE1"/>
    <w:rsid w:val="003F482A"/>
    <w:rsid w:val="0040009E"/>
    <w:rsid w:val="004158B9"/>
    <w:rsid w:val="0041661F"/>
    <w:rsid w:val="004408B0"/>
    <w:rsid w:val="004549AD"/>
    <w:rsid w:val="00455C50"/>
    <w:rsid w:val="00455CF5"/>
    <w:rsid w:val="004645B2"/>
    <w:rsid w:val="004A4FDD"/>
    <w:rsid w:val="004B4B44"/>
    <w:rsid w:val="00535CE0"/>
    <w:rsid w:val="00547ED3"/>
    <w:rsid w:val="005573EB"/>
    <w:rsid w:val="00595B67"/>
    <w:rsid w:val="005A0CB3"/>
    <w:rsid w:val="005F6F7E"/>
    <w:rsid w:val="006332A3"/>
    <w:rsid w:val="006408AE"/>
    <w:rsid w:val="006413E9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86D5B"/>
    <w:rsid w:val="007C544E"/>
    <w:rsid w:val="0082353B"/>
    <w:rsid w:val="00832EBF"/>
    <w:rsid w:val="00874990"/>
    <w:rsid w:val="008857C2"/>
    <w:rsid w:val="008D7AA2"/>
    <w:rsid w:val="008F1C42"/>
    <w:rsid w:val="008F6E4D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D1DC6"/>
    <w:rsid w:val="00B041F4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839A5"/>
    <w:rsid w:val="00CC4E6E"/>
    <w:rsid w:val="00CD2BE7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763F"/>
    <w:rsid w:val="00DB594D"/>
    <w:rsid w:val="00DD2C34"/>
    <w:rsid w:val="00DF79FB"/>
    <w:rsid w:val="00E0574E"/>
    <w:rsid w:val="00E13B01"/>
    <w:rsid w:val="00E50ADE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9049F"/>
    <w:rsid w:val="00FC3E21"/>
    <w:rsid w:val="00FC5F8F"/>
    <w:rsid w:val="00FE142E"/>
    <w:rsid w:val="02A50666"/>
    <w:rsid w:val="0352487D"/>
    <w:rsid w:val="039A65F4"/>
    <w:rsid w:val="039E087E"/>
    <w:rsid w:val="03B84CAB"/>
    <w:rsid w:val="04AD51B8"/>
    <w:rsid w:val="04E15BBC"/>
    <w:rsid w:val="04EA08A0"/>
    <w:rsid w:val="050071C0"/>
    <w:rsid w:val="05627265"/>
    <w:rsid w:val="0567665E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6A97F4F"/>
    <w:rsid w:val="18DB4112"/>
    <w:rsid w:val="19F710A8"/>
    <w:rsid w:val="1ADF35A4"/>
    <w:rsid w:val="1BF22168"/>
    <w:rsid w:val="1CC6620F"/>
    <w:rsid w:val="1CEA2700"/>
    <w:rsid w:val="1CFC261A"/>
    <w:rsid w:val="23AA6F10"/>
    <w:rsid w:val="266E47DE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3B2E16B6"/>
    <w:rsid w:val="432174F4"/>
    <w:rsid w:val="45A063C7"/>
    <w:rsid w:val="45A5284F"/>
    <w:rsid w:val="45E57555"/>
    <w:rsid w:val="463E4FCC"/>
    <w:rsid w:val="47496783"/>
    <w:rsid w:val="489335B2"/>
    <w:rsid w:val="49FE24F4"/>
    <w:rsid w:val="56110DC0"/>
    <w:rsid w:val="56D70B89"/>
    <w:rsid w:val="57117A69"/>
    <w:rsid w:val="5BD8629A"/>
    <w:rsid w:val="5BF32AEA"/>
    <w:rsid w:val="5E0831A9"/>
    <w:rsid w:val="5E803118"/>
    <w:rsid w:val="61E66CAD"/>
    <w:rsid w:val="647527DE"/>
    <w:rsid w:val="66C16D92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  <customShpInfo spid="_x0000_s1044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6</Pages>
  <Words>237</Words>
  <Characters>1356</Characters>
  <Lines>11</Lines>
  <Paragraphs>3</Paragraphs>
  <TotalTime>3</TotalTime>
  <ScaleCrop>false</ScaleCrop>
  <LinksUpToDate>false</LinksUpToDate>
  <CharactersWithSpaces>1590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九凝</cp:lastModifiedBy>
  <dcterms:modified xsi:type="dcterms:W3CDTF">2019-07-05T05:47:20Z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