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FB9" w:rsidRDefault="00633B59" w:rsidP="00633B59">
      <w:pPr>
        <w:jc w:val="left"/>
        <w:rPr>
          <w:rFonts w:asciiTheme="majorEastAsia" w:eastAsiaTheme="majorEastAsia" w:hAnsiTheme="majorEastAsia"/>
          <w:sz w:val="72"/>
          <w:szCs w:val="72"/>
        </w:rPr>
      </w:pPr>
      <w:r>
        <w:rPr>
          <w:noProof/>
        </w:rPr>
        <w:drawing>
          <wp:inline distT="0" distB="0" distL="114300" distR="114300" wp14:anchorId="4313435D" wp14:editId="550C220C">
            <wp:extent cx="1394460" cy="692785"/>
            <wp:effectExtent l="0" t="0" r="15240" b="12065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94460" cy="6927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  <w:bookmarkStart w:id="0" w:name="_GoBack"/>
      <w:bookmarkEnd w:id="0"/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  <w:r>
        <w:rPr>
          <w:rFonts w:asciiTheme="majorEastAsia" w:eastAsiaTheme="majorEastAsia" w:hAnsiTheme="majorEastAsia" w:hint="eastAsia"/>
          <w:sz w:val="72"/>
          <w:szCs w:val="72"/>
        </w:rPr>
        <w:t>郑州轻工业学院</w:t>
      </w:r>
      <w:r w:rsidRPr="006B0FB9">
        <w:rPr>
          <w:rFonts w:asciiTheme="majorEastAsia" w:eastAsiaTheme="majorEastAsia" w:hAnsiTheme="majorEastAsia" w:hint="eastAsia"/>
          <w:sz w:val="72"/>
          <w:szCs w:val="72"/>
        </w:rPr>
        <w:t>智慧教室</w:t>
      </w:r>
    </w:p>
    <w:p w:rsidR="0039151C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  <w:r w:rsidRPr="006B0FB9">
        <w:rPr>
          <w:rFonts w:asciiTheme="majorEastAsia" w:eastAsiaTheme="majorEastAsia" w:hAnsiTheme="majorEastAsia" w:hint="eastAsia"/>
          <w:sz w:val="72"/>
          <w:szCs w:val="72"/>
        </w:rPr>
        <w:t>操作手册</w:t>
      </w: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  <w:r>
        <w:rPr>
          <w:rFonts w:asciiTheme="majorEastAsia" w:eastAsiaTheme="majorEastAsia" w:hAnsiTheme="majorEastAsia" w:hint="eastAsia"/>
          <w:sz w:val="72"/>
          <w:szCs w:val="72"/>
        </w:rPr>
        <w:t>（教师版）</w:t>
      </w: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6B0FB9" w:rsidRDefault="006B0FB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6F3C19" w:rsidRDefault="006F3C19" w:rsidP="006B0FB9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9A6FFE" w:rsidRPr="006B1A7F" w:rsidRDefault="009A6FFE" w:rsidP="009A6FFE">
      <w:pPr>
        <w:jc w:val="center"/>
        <w:rPr>
          <w:rFonts w:asciiTheme="minorEastAsia" w:hAnsiTheme="minorEastAsia"/>
          <w:b/>
          <w:sz w:val="36"/>
          <w:szCs w:val="36"/>
        </w:rPr>
      </w:pPr>
      <w:r w:rsidRPr="006B1A7F">
        <w:rPr>
          <w:rFonts w:asciiTheme="minorEastAsia" w:hAnsiTheme="minorEastAsia" w:hint="eastAsia"/>
          <w:b/>
          <w:sz w:val="36"/>
          <w:szCs w:val="36"/>
        </w:rPr>
        <w:t>三盟</w:t>
      </w:r>
      <w:r w:rsidRPr="006B1A7F">
        <w:rPr>
          <w:rFonts w:asciiTheme="minorEastAsia" w:hAnsiTheme="minorEastAsia"/>
          <w:b/>
          <w:sz w:val="36"/>
          <w:szCs w:val="36"/>
        </w:rPr>
        <w:t>科技</w:t>
      </w:r>
      <w:r w:rsidRPr="006B1A7F">
        <w:rPr>
          <w:rFonts w:asciiTheme="minorEastAsia" w:hAnsiTheme="minorEastAsia" w:hint="eastAsia"/>
          <w:b/>
          <w:sz w:val="36"/>
          <w:szCs w:val="36"/>
        </w:rPr>
        <w:t>股份有限公司</w:t>
      </w:r>
    </w:p>
    <w:p w:rsidR="009A6FFE" w:rsidRPr="006B1A7F" w:rsidRDefault="009A6FFE" w:rsidP="009A6FFE">
      <w:pPr>
        <w:jc w:val="center"/>
        <w:rPr>
          <w:rFonts w:asciiTheme="minorEastAsia" w:hAnsiTheme="minorEastAsia"/>
          <w:sz w:val="36"/>
          <w:szCs w:val="36"/>
        </w:rPr>
      </w:pPr>
      <w:r w:rsidRPr="006B1A7F">
        <w:rPr>
          <w:rFonts w:asciiTheme="minorEastAsia" w:hAnsiTheme="minorEastAsia" w:hint="eastAsia"/>
          <w:sz w:val="36"/>
          <w:szCs w:val="36"/>
        </w:rPr>
        <w:t>2017年10月</w:t>
      </w:r>
    </w:p>
    <w:p w:rsidR="009A6FFE" w:rsidRPr="006B1A7F" w:rsidRDefault="009A6FFE" w:rsidP="009A6FFE">
      <w:pPr>
        <w:jc w:val="center"/>
        <w:rPr>
          <w:rFonts w:asciiTheme="minorEastAsia" w:hAnsiTheme="minorEastAsia"/>
          <w:sz w:val="32"/>
          <w:szCs w:val="32"/>
        </w:rPr>
      </w:pPr>
    </w:p>
    <w:sdt>
      <w:sdtPr>
        <w:rPr>
          <w:rFonts w:asciiTheme="minorHAnsi" w:eastAsiaTheme="minorEastAsia" w:hAnsiTheme="minorHAnsi" w:cstheme="minorBidi"/>
          <w:b w:val="0"/>
          <w:bCs w:val="0"/>
          <w:color w:val="auto"/>
          <w:kern w:val="2"/>
          <w:sz w:val="21"/>
          <w:szCs w:val="22"/>
          <w:lang w:val="zh-CN"/>
        </w:rPr>
        <w:id w:val="-231074555"/>
        <w:docPartObj>
          <w:docPartGallery w:val="Table of Contents"/>
          <w:docPartUnique/>
        </w:docPartObj>
      </w:sdtPr>
      <w:sdtEndPr/>
      <w:sdtContent>
        <w:p w:rsidR="009A6FFE" w:rsidRDefault="009A6FFE">
          <w:pPr>
            <w:pStyle w:val="TOC"/>
          </w:pPr>
          <w:r>
            <w:rPr>
              <w:lang w:val="zh-CN"/>
            </w:rPr>
            <w:t>目录</w:t>
          </w:r>
        </w:p>
        <w:p w:rsidR="009A6FFE" w:rsidRDefault="009A6FFE">
          <w:pPr>
            <w:pStyle w:val="10"/>
            <w:tabs>
              <w:tab w:val="left" w:pos="420"/>
              <w:tab w:val="right" w:leader="dot" w:pos="8296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97817942" w:history="1">
            <w:r w:rsidRPr="009D0712">
              <w:rPr>
                <w:rStyle w:val="a7"/>
                <w:noProof/>
              </w:rPr>
              <w:t>1</w:t>
            </w:r>
            <w:r>
              <w:rPr>
                <w:noProof/>
              </w:rPr>
              <w:tab/>
            </w:r>
            <w:r w:rsidRPr="009D0712">
              <w:rPr>
                <w:rStyle w:val="a7"/>
                <w:rFonts w:hint="eastAsia"/>
                <w:noProof/>
              </w:rPr>
              <w:t>设备上电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_Toc497817942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10"/>
            <w:tabs>
              <w:tab w:val="left" w:pos="420"/>
              <w:tab w:val="right" w:leader="dot" w:pos="8296"/>
            </w:tabs>
            <w:rPr>
              <w:noProof/>
            </w:rPr>
          </w:pPr>
          <w:hyperlink w:anchor="_Toc497817943" w:history="1">
            <w:r w:rsidR="009A6FFE" w:rsidRPr="009D0712">
              <w:rPr>
                <w:rStyle w:val="a7"/>
                <w:noProof/>
              </w:rPr>
              <w:t>2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教室灯光、窗帘、空调、交互屏控制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_Toc497817943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3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10"/>
            <w:tabs>
              <w:tab w:val="left" w:pos="420"/>
              <w:tab w:val="right" w:leader="dot" w:pos="8296"/>
            </w:tabs>
            <w:rPr>
              <w:noProof/>
            </w:rPr>
          </w:pPr>
          <w:hyperlink w:anchor="_Toc497817944" w:history="1">
            <w:r w:rsidR="009A6FFE" w:rsidRPr="009D0712">
              <w:rPr>
                <w:rStyle w:val="a7"/>
                <w:noProof/>
              </w:rPr>
              <w:t>3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网络教学平台使用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_Toc497817944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4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45" w:history="1">
            <w:r w:rsidR="009A6FFE" w:rsidRPr="009D0712">
              <w:rPr>
                <w:rStyle w:val="a7"/>
                <w:noProof/>
              </w:rPr>
              <w:t>3.1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签到活动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_Toc497817945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7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46" w:history="1">
            <w:r w:rsidR="009A6FFE" w:rsidRPr="009D0712">
              <w:rPr>
                <w:rStyle w:val="a7"/>
                <w:noProof/>
              </w:rPr>
              <w:t>3.2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资料推送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_Toc497817946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8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47" w:history="1">
            <w:r w:rsidR="009A6FFE" w:rsidRPr="009D0712">
              <w:rPr>
                <w:rStyle w:val="a7"/>
                <w:noProof/>
              </w:rPr>
              <w:t>3.3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作业活动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_Toc497817947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9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48" w:history="1">
            <w:r w:rsidR="009A6FFE" w:rsidRPr="009D0712">
              <w:rPr>
                <w:rStyle w:val="a7"/>
                <w:noProof/>
              </w:rPr>
              <w:t>3.4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随堂测试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_Toc497817948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9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49" w:history="1">
            <w:r w:rsidR="009A6FFE" w:rsidRPr="009D0712">
              <w:rPr>
                <w:rStyle w:val="a7"/>
                <w:noProof/>
              </w:rPr>
              <w:t>3.5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投票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_Toc497817949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10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50" w:history="1">
            <w:r w:rsidR="009A6FFE" w:rsidRPr="009D0712">
              <w:rPr>
                <w:rStyle w:val="a7"/>
                <w:noProof/>
              </w:rPr>
              <w:t>3.6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小组讨论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_Toc497817950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10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51" w:history="1">
            <w:r w:rsidR="009A6FFE" w:rsidRPr="009D0712">
              <w:rPr>
                <w:rStyle w:val="a7"/>
                <w:noProof/>
              </w:rPr>
              <w:t>3.7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考试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_Toc497817951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11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20"/>
            <w:tabs>
              <w:tab w:val="left" w:pos="1050"/>
              <w:tab w:val="right" w:leader="dot" w:pos="8296"/>
            </w:tabs>
            <w:rPr>
              <w:noProof/>
            </w:rPr>
          </w:pPr>
          <w:hyperlink w:anchor="_Toc497817952" w:history="1">
            <w:r w:rsidR="009A6FFE" w:rsidRPr="009D0712">
              <w:rPr>
                <w:rStyle w:val="a7"/>
                <w:noProof/>
              </w:rPr>
              <w:t>3.8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noProof/>
              </w:rPr>
              <w:t>PBL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_Toc497817952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11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2658A1">
          <w:pPr>
            <w:pStyle w:val="10"/>
            <w:tabs>
              <w:tab w:val="left" w:pos="420"/>
              <w:tab w:val="right" w:leader="dot" w:pos="8296"/>
            </w:tabs>
            <w:rPr>
              <w:noProof/>
            </w:rPr>
          </w:pPr>
          <w:hyperlink w:anchor="_Toc497817953" w:history="1">
            <w:r w:rsidR="009A6FFE" w:rsidRPr="009D0712">
              <w:rPr>
                <w:rStyle w:val="a7"/>
                <w:noProof/>
              </w:rPr>
              <w:t>4</w:t>
            </w:r>
            <w:r w:rsidR="009A6FFE">
              <w:rPr>
                <w:noProof/>
              </w:rPr>
              <w:tab/>
            </w:r>
            <w:r w:rsidR="009A6FFE" w:rsidRPr="009D0712">
              <w:rPr>
                <w:rStyle w:val="a7"/>
                <w:rFonts w:hint="eastAsia"/>
                <w:noProof/>
              </w:rPr>
              <w:t>无线投屏使用</w:t>
            </w:r>
            <w:r w:rsidR="009A6FFE">
              <w:rPr>
                <w:noProof/>
                <w:webHidden/>
              </w:rPr>
              <w:tab/>
            </w:r>
            <w:r w:rsidR="009A6FFE">
              <w:rPr>
                <w:noProof/>
                <w:webHidden/>
              </w:rPr>
              <w:fldChar w:fldCharType="begin"/>
            </w:r>
            <w:r w:rsidR="009A6FFE">
              <w:rPr>
                <w:noProof/>
                <w:webHidden/>
              </w:rPr>
              <w:instrText xml:space="preserve"> PAGEREF _Toc497817953 \h </w:instrText>
            </w:r>
            <w:r w:rsidR="009A6FFE">
              <w:rPr>
                <w:noProof/>
                <w:webHidden/>
              </w:rPr>
            </w:r>
            <w:r w:rsidR="009A6FFE">
              <w:rPr>
                <w:noProof/>
                <w:webHidden/>
              </w:rPr>
              <w:fldChar w:fldCharType="separate"/>
            </w:r>
            <w:r w:rsidR="006F3C19">
              <w:rPr>
                <w:noProof/>
                <w:webHidden/>
              </w:rPr>
              <w:t>12</w:t>
            </w:r>
            <w:r w:rsidR="009A6FFE">
              <w:rPr>
                <w:noProof/>
                <w:webHidden/>
              </w:rPr>
              <w:fldChar w:fldCharType="end"/>
            </w:r>
          </w:hyperlink>
        </w:p>
        <w:p w:rsidR="009A6FFE" w:rsidRDefault="009A6FFE">
          <w:r>
            <w:rPr>
              <w:b/>
              <w:bCs/>
              <w:lang w:val="zh-CN"/>
            </w:rPr>
            <w:fldChar w:fldCharType="end"/>
          </w:r>
        </w:p>
      </w:sdtContent>
    </w:sdt>
    <w:p w:rsidR="009A6FFE" w:rsidRPr="006B1A7F" w:rsidRDefault="009A6FFE" w:rsidP="009A6FFE">
      <w:pPr>
        <w:jc w:val="center"/>
        <w:rPr>
          <w:rFonts w:asciiTheme="minorEastAsia" w:hAnsiTheme="minorEastAsia"/>
          <w:sz w:val="32"/>
          <w:szCs w:val="32"/>
        </w:rPr>
      </w:pPr>
    </w:p>
    <w:p w:rsidR="006B0FB9" w:rsidRDefault="006B0FB9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6B0FB9" w:rsidRDefault="006B0FB9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9A6FFE" w:rsidRDefault="009A6FFE" w:rsidP="006B0FB9">
      <w:pPr>
        <w:jc w:val="center"/>
        <w:rPr>
          <w:rFonts w:asciiTheme="minorEastAsia" w:hAnsiTheme="minorEastAsia"/>
          <w:sz w:val="24"/>
          <w:szCs w:val="24"/>
        </w:rPr>
      </w:pPr>
    </w:p>
    <w:p w:rsidR="00BB1E57" w:rsidRPr="00BB1E57" w:rsidRDefault="006B0FB9" w:rsidP="00BB1E57">
      <w:pPr>
        <w:pStyle w:val="1"/>
      </w:pPr>
      <w:bookmarkStart w:id="1" w:name="_Toc497817942"/>
      <w:r>
        <w:rPr>
          <w:rFonts w:hint="eastAsia"/>
        </w:rPr>
        <w:lastRenderedPageBreak/>
        <w:t>设备上电</w:t>
      </w:r>
      <w:bookmarkEnd w:id="1"/>
    </w:p>
    <w:p w:rsidR="006B0FB9" w:rsidRDefault="006B0FB9" w:rsidP="006B0FB9">
      <w:pPr>
        <w:pStyle w:val="a3"/>
        <w:numPr>
          <w:ilvl w:val="0"/>
          <w:numId w:val="2"/>
        </w:numPr>
        <w:ind w:firstLineChars="0"/>
      </w:pPr>
      <w:r>
        <w:rPr>
          <w:rFonts w:hint="eastAsia"/>
        </w:rPr>
        <w:t>教室上电：电闸在门后面的配电箱</w:t>
      </w:r>
    </w:p>
    <w:p w:rsidR="006B0FB9" w:rsidRDefault="006B0FB9" w:rsidP="006B0FB9">
      <w:pPr>
        <w:pStyle w:val="a3"/>
        <w:numPr>
          <w:ilvl w:val="0"/>
          <w:numId w:val="2"/>
        </w:numPr>
        <w:ind w:firstLineChars="0"/>
      </w:pPr>
      <w:r>
        <w:rPr>
          <w:rFonts w:hint="eastAsia"/>
        </w:rPr>
        <w:t>设备上电：老师持卡放入刷卡器后电脑、交互屏、功放会自动开启，刷卡器如下图所示：</w:t>
      </w:r>
      <w:r>
        <w:rPr>
          <w:rFonts w:hint="eastAsia"/>
          <w:noProof/>
        </w:rPr>
        <w:drawing>
          <wp:inline distT="0" distB="0" distL="0" distR="0">
            <wp:extent cx="5274310" cy="3956050"/>
            <wp:effectExtent l="0" t="0" r="254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171107095444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5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0FB9" w:rsidRDefault="006B0FB9" w:rsidP="006B0FB9">
      <w:pPr>
        <w:pStyle w:val="a3"/>
        <w:numPr>
          <w:ilvl w:val="0"/>
          <w:numId w:val="2"/>
        </w:numPr>
        <w:ind w:firstLineChars="0"/>
      </w:pPr>
      <w:r>
        <w:rPr>
          <w:rFonts w:hint="eastAsia"/>
        </w:rPr>
        <w:t>电视显示屏上电：老师手持遥控器手动开启电视</w:t>
      </w:r>
    </w:p>
    <w:p w:rsidR="006B0FB9" w:rsidRDefault="006B0FB9" w:rsidP="006B0FB9">
      <w:pPr>
        <w:pStyle w:val="1"/>
      </w:pPr>
      <w:bookmarkStart w:id="2" w:name="_Toc497817943"/>
      <w:r>
        <w:rPr>
          <w:rFonts w:hint="eastAsia"/>
        </w:rPr>
        <w:t>教室灯光、窗帘、空调、交互屏控制</w:t>
      </w:r>
      <w:bookmarkEnd w:id="2"/>
    </w:p>
    <w:p w:rsidR="00BB1E57" w:rsidRDefault="00BB1E57" w:rsidP="00BB1E57">
      <w:r>
        <w:rPr>
          <w:rFonts w:hint="eastAsia"/>
        </w:rPr>
        <w:t>老师根据需求来控制教室的环境设备，控制方法如下图：</w:t>
      </w:r>
    </w:p>
    <w:p w:rsidR="00BB1E57" w:rsidRDefault="00BB1E57" w:rsidP="00BB1E57">
      <w:r>
        <w:rPr>
          <w:noProof/>
        </w:rPr>
        <w:lastRenderedPageBreak/>
        <w:drawing>
          <wp:inline distT="0" distB="0" distL="0" distR="0">
            <wp:extent cx="5274310" cy="3955733"/>
            <wp:effectExtent l="0" t="0" r="2540" b="6985"/>
            <wp:docPr id="3" name="图片 3" descr="C:\Users\yang\AppData\Local\Temp\WeChat Files\6624984127881096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ng\AppData\Local\Temp\WeChat Files\66249841278810963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5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1E57" w:rsidRDefault="00BB1E57" w:rsidP="00BB1E57">
      <w:r>
        <w:rPr>
          <w:rFonts w:hint="eastAsia"/>
        </w:rPr>
        <w:t>点击讲桌上面的智能控制面板模块，即可以控制相应的设备开关机。</w:t>
      </w:r>
    </w:p>
    <w:p w:rsidR="00BB1E57" w:rsidRDefault="00BB1E57" w:rsidP="00BB1E57">
      <w:r>
        <w:rPr>
          <w:rFonts w:hint="eastAsia"/>
        </w:rPr>
        <w:t>下课后老师直接拔出卡即可关闭电脑、功放、交互屏。</w:t>
      </w:r>
    </w:p>
    <w:p w:rsidR="00BB1E57" w:rsidRDefault="00BB1E57" w:rsidP="00BB1E57">
      <w:pPr>
        <w:pStyle w:val="1"/>
      </w:pPr>
      <w:bookmarkStart w:id="3" w:name="_Toc497817944"/>
      <w:r>
        <w:rPr>
          <w:rFonts w:hint="eastAsia"/>
        </w:rPr>
        <w:t>网络教学平台使用</w:t>
      </w:r>
      <w:bookmarkEnd w:id="3"/>
    </w:p>
    <w:p w:rsidR="00BB1E57" w:rsidRDefault="00BB1E57" w:rsidP="00DC71FB">
      <w:pPr>
        <w:pStyle w:val="a3"/>
        <w:numPr>
          <w:ilvl w:val="0"/>
          <w:numId w:val="3"/>
        </w:numPr>
        <w:ind w:firstLineChars="0"/>
        <w:jc w:val="left"/>
      </w:pPr>
      <w:r>
        <w:rPr>
          <w:rFonts w:hint="eastAsia"/>
        </w:rPr>
        <w:t>登录学校的信息门户网站，点击网上办事大厅</w:t>
      </w:r>
      <w:r>
        <w:rPr>
          <w:noProof/>
        </w:rPr>
        <w:drawing>
          <wp:inline distT="0" distB="0" distL="0" distR="0" wp14:anchorId="590B2EA0" wp14:editId="1D0883AD">
            <wp:extent cx="2809875" cy="93345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1E57" w:rsidRDefault="00BB1E57" w:rsidP="00DC71FB">
      <w:pPr>
        <w:pStyle w:val="a3"/>
        <w:numPr>
          <w:ilvl w:val="0"/>
          <w:numId w:val="3"/>
        </w:numPr>
        <w:ind w:firstLineChars="0"/>
        <w:jc w:val="left"/>
      </w:pPr>
      <w:r>
        <w:rPr>
          <w:rFonts w:hint="eastAsia"/>
        </w:rPr>
        <w:t>在教务科研类里面找到“网络教学平台”模块，点击进去即可</w:t>
      </w:r>
      <w:r w:rsidR="001E3663">
        <w:rPr>
          <w:noProof/>
        </w:rPr>
        <w:drawing>
          <wp:inline distT="0" distB="0" distL="0" distR="0" wp14:anchorId="5EE43E07" wp14:editId="40DC5CD5">
            <wp:extent cx="5274310" cy="1037159"/>
            <wp:effectExtent l="0" t="0" r="254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37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988" w:rsidRDefault="00693988" w:rsidP="00693988">
      <w:pPr>
        <w:jc w:val="left"/>
      </w:pPr>
    </w:p>
    <w:p w:rsidR="00693988" w:rsidRDefault="00693988" w:rsidP="00693988">
      <w:pPr>
        <w:jc w:val="left"/>
      </w:pPr>
    </w:p>
    <w:p w:rsidR="00693988" w:rsidRDefault="00693988" w:rsidP="00693988">
      <w:pPr>
        <w:jc w:val="left"/>
      </w:pPr>
    </w:p>
    <w:p w:rsidR="00693988" w:rsidRDefault="00693988" w:rsidP="00693988">
      <w:pPr>
        <w:jc w:val="left"/>
      </w:pPr>
    </w:p>
    <w:p w:rsidR="005F73C4" w:rsidRDefault="005F73C4" w:rsidP="00DC71FB">
      <w:pPr>
        <w:pStyle w:val="a3"/>
        <w:numPr>
          <w:ilvl w:val="0"/>
          <w:numId w:val="3"/>
        </w:numPr>
        <w:ind w:firstLineChars="0"/>
        <w:jc w:val="left"/>
      </w:pPr>
      <w:r>
        <w:rPr>
          <w:rFonts w:hint="eastAsia"/>
        </w:rPr>
        <w:lastRenderedPageBreak/>
        <w:t>首次上课老师要在平台首页点开</w:t>
      </w:r>
      <w:r>
        <w:rPr>
          <w:rFonts w:hint="eastAsia"/>
        </w:rPr>
        <w:t>APP</w:t>
      </w:r>
      <w:r>
        <w:rPr>
          <w:rFonts w:hint="eastAsia"/>
        </w:rPr>
        <w:t>二维码让学生安装网络教学平台</w:t>
      </w:r>
      <w:r>
        <w:rPr>
          <w:rFonts w:hint="eastAsia"/>
        </w:rPr>
        <w:t>APP</w:t>
      </w:r>
      <w:r>
        <w:rPr>
          <w:rFonts w:hint="eastAsia"/>
        </w:rPr>
        <w:t>客户端</w:t>
      </w:r>
    </w:p>
    <w:p w:rsidR="00BB1E57" w:rsidRDefault="00BB1E57" w:rsidP="00BB1E57"/>
    <w:p w:rsidR="00BB1E57" w:rsidRPr="005F73C4" w:rsidRDefault="005F73C4" w:rsidP="00BB1E57">
      <w:r>
        <w:rPr>
          <w:noProof/>
        </w:rPr>
        <w:drawing>
          <wp:inline distT="0" distB="0" distL="0" distR="0" wp14:anchorId="0590264B" wp14:editId="254F0106">
            <wp:extent cx="5274310" cy="1893013"/>
            <wp:effectExtent l="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93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1E57" w:rsidRDefault="00BB1E57" w:rsidP="00BB1E57"/>
    <w:p w:rsidR="005F73C4" w:rsidRDefault="00146922" w:rsidP="00BB1E57">
      <w:r>
        <w:rPr>
          <w:noProof/>
        </w:rPr>
        <w:drawing>
          <wp:inline distT="0" distB="0" distL="0" distR="0">
            <wp:extent cx="5274310" cy="3711796"/>
            <wp:effectExtent l="0" t="0" r="2540" b="3175"/>
            <wp:docPr id="28" name="图片 28" descr="C:\Users\yang\AppData\Local\Temp\1510105112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ng\AppData\Local\Temp\1510105112(1)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117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146922" w:rsidRDefault="00146922" w:rsidP="00BB1E57"/>
    <w:p w:rsidR="00BB1E57" w:rsidRDefault="00DC71FB" w:rsidP="00DC71FB">
      <w:pPr>
        <w:pStyle w:val="a3"/>
        <w:numPr>
          <w:ilvl w:val="0"/>
          <w:numId w:val="3"/>
        </w:numPr>
        <w:ind w:firstLineChars="0"/>
        <w:jc w:val="left"/>
      </w:pPr>
      <w:r>
        <w:rPr>
          <w:rFonts w:hint="eastAsia"/>
        </w:rPr>
        <w:t>进入平台如下图：</w:t>
      </w:r>
      <w:r>
        <w:rPr>
          <w:noProof/>
        </w:rPr>
        <w:drawing>
          <wp:inline distT="0" distB="0" distL="0" distR="0" wp14:anchorId="350BEE41" wp14:editId="4E5E87F6">
            <wp:extent cx="5274310" cy="2616400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71FB" w:rsidRDefault="00DC71FB" w:rsidP="00DC71FB">
      <w:pPr>
        <w:pStyle w:val="a3"/>
        <w:numPr>
          <w:ilvl w:val="0"/>
          <w:numId w:val="3"/>
        </w:numPr>
        <w:ind w:firstLineChars="0"/>
      </w:pPr>
      <w:r>
        <w:rPr>
          <w:rFonts w:hint="eastAsia"/>
        </w:rPr>
        <w:t>点击老师提前建好的课程，比如上图中的测试课程，进入后如下图：</w:t>
      </w:r>
      <w:r>
        <w:rPr>
          <w:noProof/>
        </w:rPr>
        <w:drawing>
          <wp:inline distT="0" distB="0" distL="0" distR="0" wp14:anchorId="7BFE09F1" wp14:editId="71761AD7">
            <wp:extent cx="5274310" cy="2361230"/>
            <wp:effectExtent l="0" t="0" r="2540" b="127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71FB" w:rsidRDefault="00DC71FB" w:rsidP="00DC71FB">
      <w:pPr>
        <w:pStyle w:val="a3"/>
        <w:ind w:left="675" w:firstLineChars="0" w:firstLine="0"/>
      </w:pPr>
      <w:r>
        <w:rPr>
          <w:rFonts w:hint="eastAsia"/>
        </w:rPr>
        <w:t>上图中的教学资料、知识点、习题库、试卷库、投票、</w:t>
      </w:r>
      <w:r>
        <w:rPr>
          <w:rFonts w:hint="eastAsia"/>
        </w:rPr>
        <w:t>SPOC</w:t>
      </w:r>
      <w:r>
        <w:rPr>
          <w:rFonts w:hint="eastAsia"/>
        </w:rPr>
        <w:t>、作业等项目老师在上课前就准备好，课堂上老师进入</w:t>
      </w:r>
      <w:r>
        <w:rPr>
          <w:rFonts w:hint="eastAsia"/>
        </w:rPr>
        <w:t>SPOC</w:t>
      </w:r>
      <w:r>
        <w:rPr>
          <w:rFonts w:hint="eastAsia"/>
        </w:rPr>
        <w:t>模块的线下课，和学生展开互动如下图：</w:t>
      </w:r>
      <w:r>
        <w:rPr>
          <w:noProof/>
        </w:rPr>
        <w:drawing>
          <wp:inline distT="0" distB="0" distL="0" distR="0" wp14:anchorId="75BE7F84" wp14:editId="2BACA785">
            <wp:extent cx="5274310" cy="2241582"/>
            <wp:effectExtent l="0" t="0" r="2540" b="635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41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71FB" w:rsidRDefault="00DC71FB" w:rsidP="00DC71FB">
      <w:pPr>
        <w:pStyle w:val="a3"/>
        <w:ind w:left="675" w:firstLineChars="0" w:firstLine="0"/>
      </w:pPr>
      <w:r>
        <w:rPr>
          <w:noProof/>
        </w:rPr>
        <w:lastRenderedPageBreak/>
        <w:drawing>
          <wp:inline distT="0" distB="0" distL="0" distR="0" wp14:anchorId="01458ECC" wp14:editId="2F1C173B">
            <wp:extent cx="5274310" cy="2407625"/>
            <wp:effectExtent l="0" t="0" r="254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0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71FB" w:rsidRDefault="00DC71FB" w:rsidP="00DC71FB">
      <w:pPr>
        <w:pStyle w:val="a3"/>
        <w:ind w:left="675" w:firstLineChars="0" w:firstLine="0"/>
        <w:jc w:val="left"/>
      </w:pPr>
      <w:r>
        <w:rPr>
          <w:rFonts w:hint="eastAsia"/>
        </w:rPr>
        <w:t>上图中的线下课也是老师在课前准备好，根据课程安排老师点击相应的线下课，如下图所示：</w:t>
      </w:r>
      <w:r>
        <w:rPr>
          <w:noProof/>
        </w:rPr>
        <w:drawing>
          <wp:inline distT="0" distB="0" distL="0" distR="0" wp14:anchorId="500C7B43" wp14:editId="3AF558EC">
            <wp:extent cx="5274310" cy="2742763"/>
            <wp:effectExtent l="0" t="0" r="2540" b="63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42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71FB" w:rsidRDefault="00DC71FB" w:rsidP="00DC71FB">
      <w:pPr>
        <w:pStyle w:val="a3"/>
        <w:ind w:left="675" w:firstLineChars="0" w:firstLine="0"/>
        <w:jc w:val="left"/>
      </w:pPr>
      <w:r>
        <w:rPr>
          <w:rFonts w:hint="eastAsia"/>
        </w:rPr>
        <w:t>老师根据课程需求可以准备全部的活动或某几个活动</w:t>
      </w:r>
      <w:r w:rsidR="0048621E">
        <w:rPr>
          <w:rFonts w:hint="eastAsia"/>
        </w:rPr>
        <w:t>。</w:t>
      </w:r>
    </w:p>
    <w:p w:rsidR="0048621E" w:rsidRDefault="0048621E" w:rsidP="0048621E">
      <w:pPr>
        <w:pStyle w:val="2"/>
      </w:pPr>
      <w:bookmarkStart w:id="4" w:name="_Toc497817945"/>
      <w:r>
        <w:rPr>
          <w:rFonts w:hint="eastAsia"/>
        </w:rPr>
        <w:t>签到活动</w:t>
      </w:r>
      <w:bookmarkEnd w:id="4"/>
    </w:p>
    <w:p w:rsidR="0048621E" w:rsidRDefault="0048621E" w:rsidP="0048621E">
      <w:r>
        <w:rPr>
          <w:rFonts w:hint="eastAsia"/>
        </w:rPr>
        <w:t>开始签到活动，直接点击创建好的签到活动后面的“直接开始”按钮</w:t>
      </w:r>
    </w:p>
    <w:p w:rsidR="0048621E" w:rsidRDefault="0048621E" w:rsidP="0048621E">
      <w:r>
        <w:rPr>
          <w:noProof/>
        </w:rPr>
        <w:drawing>
          <wp:inline distT="0" distB="0" distL="0" distR="0" wp14:anchorId="3E253B76" wp14:editId="234154D7">
            <wp:extent cx="5274310" cy="394352"/>
            <wp:effectExtent l="0" t="0" r="2540" b="571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4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8A1" w:rsidRDefault="00ED48A1" w:rsidP="0048621E">
      <w:r>
        <w:rPr>
          <w:rFonts w:hint="eastAsia"/>
        </w:rPr>
        <w:t>再点击“投屏”按钮</w:t>
      </w:r>
    </w:p>
    <w:p w:rsidR="00ED48A1" w:rsidRDefault="00ED48A1" w:rsidP="0048621E"/>
    <w:p w:rsidR="00AC79C1" w:rsidRPr="00AC79C1" w:rsidRDefault="00ED48A1" w:rsidP="0048621E">
      <w:r>
        <w:rPr>
          <w:noProof/>
        </w:rPr>
        <w:drawing>
          <wp:inline distT="0" distB="0" distL="0" distR="0" wp14:anchorId="7DC9FA2D" wp14:editId="43452A07">
            <wp:extent cx="5274310" cy="409614"/>
            <wp:effectExtent l="0" t="0" r="2540" b="952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9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8A1" w:rsidRDefault="00ED48A1" w:rsidP="0048621E">
      <w:r>
        <w:rPr>
          <w:rFonts w:hint="eastAsia"/>
        </w:rPr>
        <w:t>会弹出一个二维码，学生扫描二维码后签到，或输入二维码下方的数字签到。</w:t>
      </w:r>
    </w:p>
    <w:p w:rsidR="00AC79C1" w:rsidRDefault="00AC79C1" w:rsidP="0048621E">
      <w:r>
        <w:rPr>
          <w:noProof/>
        </w:rPr>
        <w:lastRenderedPageBreak/>
        <w:drawing>
          <wp:inline distT="0" distB="0" distL="0" distR="0" wp14:anchorId="457BE186" wp14:editId="3C87B63C">
            <wp:extent cx="3209925" cy="2952944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213004" cy="2955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8A1" w:rsidRDefault="00ED48A1" w:rsidP="00ED48A1">
      <w:pPr>
        <w:pStyle w:val="2"/>
      </w:pPr>
      <w:bookmarkStart w:id="5" w:name="_Toc497817946"/>
      <w:r>
        <w:rPr>
          <w:rFonts w:hint="eastAsia"/>
        </w:rPr>
        <w:t>资料推送</w:t>
      </w:r>
      <w:bookmarkEnd w:id="5"/>
    </w:p>
    <w:p w:rsidR="00ED48A1" w:rsidRDefault="00ED48A1" w:rsidP="00ED48A1">
      <w:r>
        <w:rPr>
          <w:rFonts w:hint="eastAsia"/>
        </w:rPr>
        <w:t>直接点击创建好的活动后面的“直接开始”按钮</w:t>
      </w:r>
    </w:p>
    <w:p w:rsidR="00ED48A1" w:rsidRDefault="00ED48A1" w:rsidP="00ED48A1">
      <w:r>
        <w:rPr>
          <w:noProof/>
        </w:rPr>
        <w:drawing>
          <wp:inline distT="0" distB="0" distL="0" distR="0" wp14:anchorId="18FA88C8" wp14:editId="6A6E4702">
            <wp:extent cx="5274310" cy="396184"/>
            <wp:effectExtent l="0" t="0" r="0" b="444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6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8A1" w:rsidRDefault="00ED48A1" w:rsidP="00ED48A1">
      <w:r>
        <w:rPr>
          <w:noProof/>
        </w:rPr>
        <w:drawing>
          <wp:inline distT="0" distB="0" distL="0" distR="0" wp14:anchorId="39E5A8D6" wp14:editId="0E7C45CE">
            <wp:extent cx="5274310" cy="4131543"/>
            <wp:effectExtent l="0" t="0" r="2540" b="254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31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8A1" w:rsidRDefault="00ED48A1" w:rsidP="00ED48A1">
      <w:r>
        <w:rPr>
          <w:rFonts w:hint="eastAsia"/>
        </w:rPr>
        <w:t>选择完资料后设置学习时间，点击保存，学生端会收到相应的资料。</w:t>
      </w:r>
    </w:p>
    <w:p w:rsidR="00ED48A1" w:rsidRDefault="00ED48A1" w:rsidP="00ED48A1">
      <w:pPr>
        <w:pStyle w:val="2"/>
      </w:pPr>
      <w:bookmarkStart w:id="6" w:name="_Toc497817947"/>
      <w:r>
        <w:rPr>
          <w:rFonts w:hint="eastAsia"/>
        </w:rPr>
        <w:lastRenderedPageBreak/>
        <w:t>作业活动</w:t>
      </w:r>
      <w:bookmarkEnd w:id="6"/>
    </w:p>
    <w:p w:rsidR="00ED48A1" w:rsidRDefault="00ED48A1" w:rsidP="00ED48A1">
      <w:r>
        <w:rPr>
          <w:rFonts w:hint="eastAsia"/>
        </w:rPr>
        <w:t>作业活动在课外进行，直接点击创建好的活动后面的“直接开始”按钮，学生端会收到作业的提示，完成作业提交后，老师进行批阅，如下图：</w:t>
      </w:r>
    </w:p>
    <w:p w:rsidR="008E60D0" w:rsidRDefault="008E60D0" w:rsidP="00ED48A1">
      <w:r>
        <w:rPr>
          <w:rFonts w:hint="eastAsia"/>
        </w:rPr>
        <w:t>点击作业活动</w:t>
      </w:r>
    </w:p>
    <w:p w:rsidR="00ED48A1" w:rsidRDefault="00ED48A1" w:rsidP="00ED48A1">
      <w:r>
        <w:rPr>
          <w:noProof/>
        </w:rPr>
        <w:drawing>
          <wp:inline distT="0" distB="0" distL="0" distR="0" wp14:anchorId="31D29A7E" wp14:editId="2B7751D7">
            <wp:extent cx="5274310" cy="387637"/>
            <wp:effectExtent l="0" t="0" r="254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8A1" w:rsidRDefault="00ED48A1" w:rsidP="00ED48A1">
      <w:r>
        <w:rPr>
          <w:noProof/>
        </w:rPr>
        <w:drawing>
          <wp:inline distT="0" distB="0" distL="0" distR="0" wp14:anchorId="302553E1" wp14:editId="79E5EE08">
            <wp:extent cx="5274310" cy="2119491"/>
            <wp:effectExtent l="0" t="0" r="254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19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0D0" w:rsidRDefault="008E60D0" w:rsidP="00ED48A1"/>
    <w:p w:rsidR="008E60D0" w:rsidRDefault="008E60D0" w:rsidP="00ED48A1"/>
    <w:p w:rsidR="008E60D0" w:rsidRDefault="008E60D0" w:rsidP="00ED48A1"/>
    <w:p w:rsidR="008E60D0" w:rsidRDefault="008E60D0" w:rsidP="008E60D0">
      <w:pPr>
        <w:pStyle w:val="2"/>
      </w:pPr>
      <w:bookmarkStart w:id="7" w:name="_Toc497817948"/>
      <w:r>
        <w:rPr>
          <w:rFonts w:hint="eastAsia"/>
        </w:rPr>
        <w:t>随堂测试</w:t>
      </w:r>
      <w:bookmarkEnd w:id="7"/>
    </w:p>
    <w:p w:rsidR="008E60D0" w:rsidRDefault="008E60D0" w:rsidP="008E60D0">
      <w:r>
        <w:rPr>
          <w:rFonts w:hint="eastAsia"/>
        </w:rPr>
        <w:t>直接点击创建好的活动后面的“直接开始”按钮，</w:t>
      </w:r>
    </w:p>
    <w:p w:rsidR="008E60D0" w:rsidRDefault="008E60D0" w:rsidP="008E60D0">
      <w:r>
        <w:rPr>
          <w:rFonts w:hint="eastAsia"/>
        </w:rPr>
        <w:t>学生端会收到相应的测试题目，完成后提交，老师再进行批阅。</w:t>
      </w:r>
    </w:p>
    <w:p w:rsidR="008E60D0" w:rsidRDefault="008E60D0" w:rsidP="008E60D0">
      <w:r>
        <w:rPr>
          <w:noProof/>
        </w:rPr>
        <w:drawing>
          <wp:inline distT="0" distB="0" distL="0" distR="0" wp14:anchorId="180F4622" wp14:editId="73033606">
            <wp:extent cx="5274310" cy="418770"/>
            <wp:effectExtent l="0" t="0" r="2540" b="63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0D0" w:rsidRDefault="008E60D0" w:rsidP="008E60D0">
      <w:r>
        <w:rPr>
          <w:noProof/>
        </w:rPr>
        <w:drawing>
          <wp:inline distT="0" distB="0" distL="0" distR="0" wp14:anchorId="26CFC71D" wp14:editId="50D312C7">
            <wp:extent cx="5274310" cy="2065161"/>
            <wp:effectExtent l="0" t="0" r="254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65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0D0" w:rsidRDefault="008E60D0" w:rsidP="008E60D0">
      <w:r>
        <w:rPr>
          <w:rFonts w:hint="eastAsia"/>
        </w:rPr>
        <w:t>如果老师感觉学生有抄袭的嫌疑或其他原因可以点击“返回重做”。</w:t>
      </w:r>
    </w:p>
    <w:p w:rsidR="008E60D0" w:rsidRDefault="008E60D0" w:rsidP="008E60D0">
      <w:pPr>
        <w:pStyle w:val="2"/>
      </w:pPr>
      <w:bookmarkStart w:id="8" w:name="_Toc497817949"/>
      <w:r>
        <w:rPr>
          <w:rFonts w:hint="eastAsia"/>
        </w:rPr>
        <w:lastRenderedPageBreak/>
        <w:t>投票</w:t>
      </w:r>
      <w:bookmarkEnd w:id="8"/>
    </w:p>
    <w:p w:rsidR="008E60D0" w:rsidRDefault="008E60D0" w:rsidP="008E60D0">
      <w:r>
        <w:rPr>
          <w:rFonts w:hint="eastAsia"/>
        </w:rPr>
        <w:t>直接点击创建好的活动后面的“直接开始”按钮，</w:t>
      </w:r>
    </w:p>
    <w:p w:rsidR="008E60D0" w:rsidRDefault="008E60D0" w:rsidP="008E60D0">
      <w:r>
        <w:rPr>
          <w:rFonts w:hint="eastAsia"/>
        </w:rPr>
        <w:t>学生端会收到相应的投票信息，完成后提交，老师再进行查看</w:t>
      </w:r>
    </w:p>
    <w:p w:rsidR="008E60D0" w:rsidRDefault="008E60D0" w:rsidP="008E60D0">
      <w:r>
        <w:rPr>
          <w:noProof/>
        </w:rPr>
        <w:drawing>
          <wp:inline distT="0" distB="0" distL="0" distR="0" wp14:anchorId="0D0FCA16" wp14:editId="2DD85857">
            <wp:extent cx="5274310" cy="419991"/>
            <wp:effectExtent l="0" t="0" r="254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9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0D0" w:rsidRDefault="008E60D0" w:rsidP="008E60D0">
      <w:r>
        <w:rPr>
          <w:noProof/>
        </w:rPr>
        <w:drawing>
          <wp:inline distT="0" distB="0" distL="0" distR="0" wp14:anchorId="45264BDE" wp14:editId="59C70A71">
            <wp:extent cx="5274310" cy="1999843"/>
            <wp:effectExtent l="0" t="0" r="2540" b="63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99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2408" w:rsidRDefault="00722408" w:rsidP="008E60D0"/>
    <w:p w:rsidR="00722408" w:rsidRDefault="00722408" w:rsidP="008E60D0"/>
    <w:p w:rsidR="00722408" w:rsidRDefault="00722408" w:rsidP="00722408">
      <w:pPr>
        <w:pStyle w:val="2"/>
      </w:pPr>
      <w:bookmarkStart w:id="9" w:name="_Toc497817950"/>
      <w:r>
        <w:rPr>
          <w:rFonts w:hint="eastAsia"/>
        </w:rPr>
        <w:t>小组讨论</w:t>
      </w:r>
      <w:bookmarkEnd w:id="9"/>
    </w:p>
    <w:p w:rsidR="00722408" w:rsidRDefault="00722408" w:rsidP="00722408">
      <w:r>
        <w:rPr>
          <w:rFonts w:hint="eastAsia"/>
        </w:rPr>
        <w:t>直接点击创建好的活动后面的“直接开始”按钮，</w:t>
      </w:r>
    </w:p>
    <w:p w:rsidR="00722408" w:rsidRDefault="00722408" w:rsidP="00722408">
      <w:r>
        <w:rPr>
          <w:rFonts w:hint="eastAsia"/>
        </w:rPr>
        <w:t>学生端会收到相应的讨论内容，完成后提交，老师再进行查看</w:t>
      </w:r>
    </w:p>
    <w:p w:rsidR="00722408" w:rsidRDefault="00722408" w:rsidP="00722408">
      <w:r>
        <w:rPr>
          <w:noProof/>
        </w:rPr>
        <w:drawing>
          <wp:inline distT="0" distB="0" distL="0" distR="0" wp14:anchorId="021820AE" wp14:editId="0ED3385F">
            <wp:extent cx="5274310" cy="2585877"/>
            <wp:effectExtent l="0" t="0" r="2540" b="508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85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2408" w:rsidRDefault="00722408" w:rsidP="00722408">
      <w:r>
        <w:rPr>
          <w:rFonts w:hint="eastAsia"/>
        </w:rPr>
        <w:t>老师可以查看每小组各个成员的活跃度及小组讨论的内容，老师也可以在上面发表评论。</w:t>
      </w:r>
    </w:p>
    <w:p w:rsidR="00722408" w:rsidRDefault="00722408" w:rsidP="00722408">
      <w:pPr>
        <w:pStyle w:val="2"/>
      </w:pPr>
      <w:bookmarkStart w:id="10" w:name="_Toc497817951"/>
      <w:r>
        <w:rPr>
          <w:rFonts w:hint="eastAsia"/>
        </w:rPr>
        <w:lastRenderedPageBreak/>
        <w:t>考试</w:t>
      </w:r>
      <w:bookmarkEnd w:id="10"/>
    </w:p>
    <w:p w:rsidR="00722408" w:rsidRDefault="00722408" w:rsidP="00722408">
      <w:r>
        <w:rPr>
          <w:rFonts w:hint="eastAsia"/>
        </w:rPr>
        <w:t>直接点击创建好的活动后面的“直接开始”按钮，老师也可以选择在某个时间点击开始，</w:t>
      </w:r>
    </w:p>
    <w:p w:rsidR="00722408" w:rsidRDefault="00722408" w:rsidP="00722408">
      <w:r>
        <w:rPr>
          <w:rFonts w:hint="eastAsia"/>
        </w:rPr>
        <w:t>学生端会收到相应的考试内容，完成后提交，老师再进行查看</w:t>
      </w:r>
    </w:p>
    <w:p w:rsidR="00722408" w:rsidRDefault="00722408" w:rsidP="00722408">
      <w:pPr>
        <w:rPr>
          <w:noProof/>
        </w:rPr>
      </w:pPr>
      <w:r>
        <w:rPr>
          <w:noProof/>
        </w:rPr>
        <w:drawing>
          <wp:inline distT="0" distB="0" distL="0" distR="0" wp14:anchorId="72DBC14E" wp14:editId="043BE72F">
            <wp:extent cx="5274310" cy="411445"/>
            <wp:effectExtent l="0" t="0" r="0" b="8255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1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2408">
        <w:rPr>
          <w:noProof/>
        </w:rPr>
        <w:t xml:space="preserve"> </w:t>
      </w:r>
      <w:r>
        <w:rPr>
          <w:noProof/>
        </w:rPr>
        <w:drawing>
          <wp:inline distT="0" distB="0" distL="0" distR="0" wp14:anchorId="70DA2CD3" wp14:editId="32A3699D">
            <wp:extent cx="5274310" cy="1206254"/>
            <wp:effectExtent l="0" t="0" r="254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06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2408" w:rsidRDefault="00722408" w:rsidP="00722408">
      <w:pPr>
        <w:pStyle w:val="2"/>
      </w:pPr>
      <w:bookmarkStart w:id="11" w:name="_Toc497817952"/>
      <w:r>
        <w:rPr>
          <w:rFonts w:hint="eastAsia"/>
        </w:rPr>
        <w:t>PBL</w:t>
      </w:r>
      <w:bookmarkEnd w:id="11"/>
    </w:p>
    <w:p w:rsidR="00722408" w:rsidRDefault="00722408" w:rsidP="00722408">
      <w:r>
        <w:rPr>
          <w:rFonts w:hint="eastAsia"/>
        </w:rPr>
        <w:t>直接点击创建好的活动后面的“直接开始”按钮，</w:t>
      </w:r>
    </w:p>
    <w:p w:rsidR="00146922" w:rsidRPr="00146922" w:rsidRDefault="00146922" w:rsidP="00722408">
      <w:r>
        <w:rPr>
          <w:noProof/>
        </w:rPr>
        <w:drawing>
          <wp:inline distT="0" distB="0" distL="0" distR="0" wp14:anchorId="692B758D" wp14:editId="7562D344">
            <wp:extent cx="5274310" cy="413887"/>
            <wp:effectExtent l="0" t="0" r="2540" b="571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3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2408" w:rsidRDefault="00722408" w:rsidP="00722408">
      <w:r>
        <w:rPr>
          <w:rFonts w:hint="eastAsia"/>
        </w:rPr>
        <w:t>学生端会收到相应的讨论内容，完成后提交，老师再进行查看</w:t>
      </w:r>
    </w:p>
    <w:p w:rsidR="00146922" w:rsidRDefault="00146922" w:rsidP="00722408"/>
    <w:p w:rsidR="00722408" w:rsidRDefault="00722408" w:rsidP="00722408">
      <w:r>
        <w:rPr>
          <w:rFonts w:hint="eastAsia"/>
        </w:rPr>
        <w:t>结果</w:t>
      </w:r>
      <w:r w:rsidR="00272D64">
        <w:rPr>
          <w:rFonts w:hint="eastAsia"/>
        </w:rPr>
        <w:t>类似小组讨论。</w:t>
      </w:r>
    </w:p>
    <w:p w:rsidR="009E1A9E" w:rsidRDefault="009E1A9E" w:rsidP="00722408"/>
    <w:p w:rsidR="009E1A9E" w:rsidRDefault="009E1A9E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146922" w:rsidRDefault="00146922" w:rsidP="00722408"/>
    <w:p w:rsidR="009E1A9E" w:rsidRDefault="009E1A9E" w:rsidP="009E1A9E">
      <w:pPr>
        <w:pStyle w:val="1"/>
      </w:pPr>
      <w:bookmarkStart w:id="12" w:name="_Toc497817953"/>
      <w:r>
        <w:rPr>
          <w:rFonts w:hint="eastAsia"/>
        </w:rPr>
        <w:lastRenderedPageBreak/>
        <w:t>无线投屏使用</w:t>
      </w:r>
      <w:bookmarkEnd w:id="12"/>
    </w:p>
    <w:p w:rsidR="009E1A9E" w:rsidRDefault="009E1A9E" w:rsidP="009E1A9E">
      <w:r>
        <w:rPr>
          <w:rFonts w:hint="eastAsia"/>
        </w:rPr>
        <w:t>使用说明，如下图所示</w:t>
      </w:r>
    </w:p>
    <w:p w:rsidR="009E1A9E" w:rsidRDefault="009E1A9E" w:rsidP="009E1A9E">
      <w:r>
        <w:rPr>
          <w:noProof/>
        </w:rPr>
        <w:drawing>
          <wp:inline distT="0" distB="0" distL="0" distR="0" wp14:anchorId="7BDEA48E" wp14:editId="275BCDA1">
            <wp:extent cx="3495675" cy="4200525"/>
            <wp:effectExtent l="0" t="0" r="9525" b="9525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495675" cy="420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988" w:rsidRDefault="00693988" w:rsidP="009E1A9E"/>
    <w:p w:rsidR="009E1A9E" w:rsidRPr="002B3A8F" w:rsidRDefault="009E1A9E" w:rsidP="009E1A9E">
      <w:pPr>
        <w:rPr>
          <w:sz w:val="24"/>
          <w:szCs w:val="24"/>
        </w:rPr>
      </w:pPr>
      <w:r w:rsidRPr="002B3A8F">
        <w:rPr>
          <w:rFonts w:hint="eastAsia"/>
          <w:sz w:val="24"/>
          <w:szCs w:val="24"/>
        </w:rPr>
        <w:t>按钮</w:t>
      </w:r>
      <w:r w:rsidRPr="002B3A8F">
        <w:rPr>
          <w:sz w:val="24"/>
          <w:szCs w:val="24"/>
        </w:rPr>
        <w:t>1</w:t>
      </w:r>
      <w:r w:rsidRPr="002B3A8F">
        <w:rPr>
          <w:rFonts w:hint="eastAsia"/>
          <w:sz w:val="24"/>
          <w:szCs w:val="24"/>
        </w:rPr>
        <w:t>、</w:t>
      </w:r>
      <w:r w:rsidRPr="002B3A8F">
        <w:rPr>
          <w:sz w:val="24"/>
          <w:szCs w:val="24"/>
        </w:rPr>
        <w:t>2</w:t>
      </w:r>
      <w:r w:rsidRPr="002B3A8F">
        <w:rPr>
          <w:rFonts w:hint="eastAsia"/>
          <w:sz w:val="24"/>
          <w:szCs w:val="24"/>
        </w:rPr>
        <w:t>、</w:t>
      </w:r>
      <w:r w:rsidRPr="002B3A8F">
        <w:rPr>
          <w:sz w:val="24"/>
          <w:szCs w:val="24"/>
        </w:rPr>
        <w:t>3</w:t>
      </w:r>
      <w:r w:rsidRPr="002B3A8F">
        <w:rPr>
          <w:rFonts w:hint="eastAsia"/>
          <w:sz w:val="24"/>
          <w:szCs w:val="24"/>
        </w:rPr>
        <w:t>、</w:t>
      </w:r>
      <w:r w:rsidRPr="002B3A8F">
        <w:rPr>
          <w:sz w:val="24"/>
          <w:szCs w:val="24"/>
        </w:rPr>
        <w:t>4</w:t>
      </w:r>
      <w:r w:rsidRPr="002B3A8F">
        <w:rPr>
          <w:rFonts w:hint="eastAsia"/>
          <w:sz w:val="24"/>
          <w:szCs w:val="24"/>
        </w:rPr>
        <w:t>代表输入信号源</w:t>
      </w:r>
    </w:p>
    <w:p w:rsidR="009E1A9E" w:rsidRPr="002B3A8F" w:rsidRDefault="009E1A9E" w:rsidP="009E1A9E">
      <w:pPr>
        <w:rPr>
          <w:sz w:val="24"/>
          <w:szCs w:val="24"/>
        </w:rPr>
      </w:pPr>
      <w:r w:rsidRPr="002B3A8F">
        <w:rPr>
          <w:sz w:val="24"/>
          <w:szCs w:val="24"/>
        </w:rPr>
        <w:t>1</w:t>
      </w:r>
      <w:r w:rsidRPr="002B3A8F">
        <w:rPr>
          <w:rFonts w:hint="eastAsia"/>
          <w:sz w:val="24"/>
          <w:szCs w:val="24"/>
        </w:rPr>
        <w:t>代表小组</w:t>
      </w:r>
      <w:r w:rsidRPr="002B3A8F">
        <w:rPr>
          <w:sz w:val="24"/>
          <w:szCs w:val="24"/>
        </w:rPr>
        <w:t>1</w:t>
      </w:r>
      <w:r w:rsidRPr="002B3A8F">
        <w:rPr>
          <w:rFonts w:hint="eastAsia"/>
          <w:sz w:val="24"/>
          <w:szCs w:val="24"/>
        </w:rPr>
        <w:t>的输入信号</w:t>
      </w:r>
    </w:p>
    <w:p w:rsidR="009E1A9E" w:rsidRPr="002B3A8F" w:rsidRDefault="009E1A9E" w:rsidP="009E1A9E">
      <w:pPr>
        <w:rPr>
          <w:sz w:val="24"/>
          <w:szCs w:val="24"/>
        </w:rPr>
      </w:pPr>
      <w:r w:rsidRPr="002B3A8F">
        <w:rPr>
          <w:sz w:val="24"/>
          <w:szCs w:val="24"/>
        </w:rPr>
        <w:t>2</w:t>
      </w:r>
      <w:r w:rsidRPr="002B3A8F">
        <w:rPr>
          <w:rFonts w:hint="eastAsia"/>
          <w:sz w:val="24"/>
          <w:szCs w:val="24"/>
        </w:rPr>
        <w:t>代表小组</w:t>
      </w:r>
      <w:r w:rsidRPr="002B3A8F">
        <w:rPr>
          <w:sz w:val="24"/>
          <w:szCs w:val="24"/>
        </w:rPr>
        <w:t>2</w:t>
      </w:r>
      <w:r w:rsidRPr="002B3A8F">
        <w:rPr>
          <w:rFonts w:hint="eastAsia"/>
          <w:sz w:val="24"/>
          <w:szCs w:val="24"/>
        </w:rPr>
        <w:t>的输入信号</w:t>
      </w:r>
    </w:p>
    <w:p w:rsidR="009E1A9E" w:rsidRPr="002B3A8F" w:rsidRDefault="009E1A9E" w:rsidP="009E1A9E">
      <w:pPr>
        <w:rPr>
          <w:sz w:val="24"/>
          <w:szCs w:val="24"/>
        </w:rPr>
      </w:pPr>
      <w:r w:rsidRPr="002B3A8F">
        <w:rPr>
          <w:sz w:val="24"/>
          <w:szCs w:val="24"/>
        </w:rPr>
        <w:t>3</w:t>
      </w:r>
      <w:r w:rsidRPr="002B3A8F">
        <w:rPr>
          <w:rFonts w:hint="eastAsia"/>
          <w:sz w:val="24"/>
          <w:szCs w:val="24"/>
        </w:rPr>
        <w:t>代表小组</w:t>
      </w:r>
      <w:r w:rsidRPr="002B3A8F">
        <w:rPr>
          <w:sz w:val="24"/>
          <w:szCs w:val="24"/>
        </w:rPr>
        <w:t>3</w:t>
      </w:r>
      <w:r w:rsidRPr="002B3A8F">
        <w:rPr>
          <w:rFonts w:hint="eastAsia"/>
          <w:sz w:val="24"/>
          <w:szCs w:val="24"/>
        </w:rPr>
        <w:t>的输入信号</w:t>
      </w:r>
    </w:p>
    <w:p w:rsidR="009E1A9E" w:rsidRPr="002B3A8F" w:rsidRDefault="009E1A9E" w:rsidP="009E1A9E">
      <w:pPr>
        <w:rPr>
          <w:sz w:val="24"/>
          <w:szCs w:val="24"/>
        </w:rPr>
      </w:pPr>
      <w:r w:rsidRPr="002B3A8F">
        <w:rPr>
          <w:sz w:val="24"/>
          <w:szCs w:val="24"/>
        </w:rPr>
        <w:t>4</w:t>
      </w:r>
      <w:r w:rsidRPr="002B3A8F">
        <w:rPr>
          <w:rFonts w:hint="eastAsia"/>
          <w:sz w:val="24"/>
          <w:szCs w:val="24"/>
        </w:rPr>
        <w:t>代表教师机的输入信号</w:t>
      </w:r>
    </w:p>
    <w:p w:rsidR="009E1A9E" w:rsidRDefault="009E1A9E" w:rsidP="009E1A9E">
      <w:r>
        <w:rPr>
          <w:rFonts w:hint="eastAsia"/>
        </w:rPr>
        <w:t>比如：在</w:t>
      </w:r>
      <w:r>
        <w:rPr>
          <w:rFonts w:hint="eastAsia"/>
        </w:rPr>
        <w:t>OUT1</w:t>
      </w:r>
      <w:r>
        <w:rPr>
          <w:rFonts w:hint="eastAsia"/>
        </w:rPr>
        <w:t>区域：</w:t>
      </w:r>
    </w:p>
    <w:p w:rsidR="009E1A9E" w:rsidRDefault="009E1A9E" w:rsidP="009E1A9E">
      <w:r>
        <w:rPr>
          <w:rFonts w:hint="eastAsia"/>
        </w:rPr>
        <w:t>按</w:t>
      </w:r>
      <w:r>
        <w:rPr>
          <w:rFonts w:hint="eastAsia"/>
        </w:rPr>
        <w:t>1</w:t>
      </w:r>
      <w:r>
        <w:rPr>
          <w:rFonts w:hint="eastAsia"/>
        </w:rPr>
        <w:t>键会把小组</w:t>
      </w:r>
      <w:r>
        <w:rPr>
          <w:rFonts w:hint="eastAsia"/>
        </w:rPr>
        <w:t>1</w:t>
      </w:r>
      <w:r>
        <w:rPr>
          <w:rFonts w:hint="eastAsia"/>
        </w:rPr>
        <w:t>的信号投到小组</w:t>
      </w:r>
      <w:r>
        <w:rPr>
          <w:rFonts w:hint="eastAsia"/>
        </w:rPr>
        <w:t>1</w:t>
      </w:r>
      <w:r>
        <w:rPr>
          <w:rFonts w:hint="eastAsia"/>
        </w:rPr>
        <w:t>的电视屏幕上</w:t>
      </w:r>
    </w:p>
    <w:p w:rsidR="009E1A9E" w:rsidRPr="002B3A8F" w:rsidRDefault="009E1A9E" w:rsidP="009E1A9E">
      <w:r>
        <w:rPr>
          <w:rFonts w:hint="eastAsia"/>
        </w:rPr>
        <w:t>按</w:t>
      </w:r>
      <w:r>
        <w:rPr>
          <w:rFonts w:hint="eastAsia"/>
        </w:rPr>
        <w:t>2</w:t>
      </w:r>
      <w:r>
        <w:rPr>
          <w:rFonts w:hint="eastAsia"/>
        </w:rPr>
        <w:t>键会把小组</w:t>
      </w:r>
      <w:r>
        <w:rPr>
          <w:rFonts w:hint="eastAsia"/>
        </w:rPr>
        <w:t>2</w:t>
      </w:r>
      <w:r>
        <w:rPr>
          <w:rFonts w:hint="eastAsia"/>
        </w:rPr>
        <w:t>的信号投到小组</w:t>
      </w:r>
      <w:r>
        <w:rPr>
          <w:rFonts w:hint="eastAsia"/>
        </w:rPr>
        <w:t>1</w:t>
      </w:r>
      <w:r>
        <w:rPr>
          <w:rFonts w:hint="eastAsia"/>
        </w:rPr>
        <w:t>的电视屏幕上</w:t>
      </w:r>
    </w:p>
    <w:p w:rsidR="009E1A9E" w:rsidRPr="002B3A8F" w:rsidRDefault="009E1A9E" w:rsidP="009E1A9E">
      <w:r>
        <w:rPr>
          <w:rFonts w:hint="eastAsia"/>
        </w:rPr>
        <w:t>按</w:t>
      </w:r>
      <w:r>
        <w:rPr>
          <w:rFonts w:hint="eastAsia"/>
        </w:rPr>
        <w:t>3</w:t>
      </w:r>
      <w:r>
        <w:rPr>
          <w:rFonts w:hint="eastAsia"/>
        </w:rPr>
        <w:t>键会把小组</w:t>
      </w:r>
      <w:r>
        <w:rPr>
          <w:rFonts w:hint="eastAsia"/>
        </w:rPr>
        <w:t>3</w:t>
      </w:r>
      <w:r>
        <w:rPr>
          <w:rFonts w:hint="eastAsia"/>
        </w:rPr>
        <w:t>的信号投到小组</w:t>
      </w:r>
      <w:r>
        <w:rPr>
          <w:rFonts w:hint="eastAsia"/>
        </w:rPr>
        <w:t>1</w:t>
      </w:r>
      <w:r>
        <w:rPr>
          <w:rFonts w:hint="eastAsia"/>
        </w:rPr>
        <w:t>的电视屏幕上</w:t>
      </w:r>
    </w:p>
    <w:p w:rsidR="009E1A9E" w:rsidRPr="002B3A8F" w:rsidRDefault="009E1A9E" w:rsidP="009E1A9E">
      <w:r>
        <w:rPr>
          <w:rFonts w:hint="eastAsia"/>
        </w:rPr>
        <w:t>按</w:t>
      </w:r>
      <w:r>
        <w:rPr>
          <w:rFonts w:hint="eastAsia"/>
        </w:rPr>
        <w:t>4</w:t>
      </w:r>
      <w:r>
        <w:rPr>
          <w:rFonts w:hint="eastAsia"/>
        </w:rPr>
        <w:t>键会把小组教师机的信号投到小组</w:t>
      </w:r>
      <w:r>
        <w:rPr>
          <w:rFonts w:hint="eastAsia"/>
        </w:rPr>
        <w:t>1</w:t>
      </w:r>
      <w:r>
        <w:rPr>
          <w:rFonts w:hint="eastAsia"/>
        </w:rPr>
        <w:t>的电视屏幕上</w:t>
      </w:r>
    </w:p>
    <w:p w:rsidR="009E1A9E" w:rsidRPr="002B3A8F" w:rsidRDefault="009E1A9E" w:rsidP="009E1A9E">
      <w:r>
        <w:rPr>
          <w:rFonts w:hint="eastAsia"/>
        </w:rPr>
        <w:t>在</w:t>
      </w:r>
      <w:r>
        <w:rPr>
          <w:rFonts w:hint="eastAsia"/>
        </w:rPr>
        <w:t>4</w:t>
      </w:r>
      <w:r>
        <w:rPr>
          <w:rFonts w:hint="eastAsia"/>
        </w:rPr>
        <w:t>个区域全部按</w:t>
      </w:r>
      <w:r>
        <w:rPr>
          <w:rFonts w:hint="eastAsia"/>
        </w:rPr>
        <w:t>4</w:t>
      </w:r>
      <w:r>
        <w:rPr>
          <w:rFonts w:hint="eastAsia"/>
        </w:rPr>
        <w:t>键会把教师机的信号投到所有的屏幕上</w:t>
      </w:r>
    </w:p>
    <w:p w:rsidR="009E1A9E" w:rsidRPr="009E1A9E" w:rsidRDefault="009E1A9E" w:rsidP="009E1A9E"/>
    <w:sectPr w:rsidR="009E1A9E" w:rsidRPr="009E1A9E">
      <w:footerReference w:type="default" r:id="rId3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58A1" w:rsidRDefault="002658A1" w:rsidP="00E35BDB">
      <w:r>
        <w:separator/>
      </w:r>
    </w:p>
  </w:endnote>
  <w:endnote w:type="continuationSeparator" w:id="0">
    <w:p w:rsidR="002658A1" w:rsidRDefault="002658A1" w:rsidP="00E35B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69902977"/>
      <w:docPartObj>
        <w:docPartGallery w:val="Page Numbers (Bottom of Page)"/>
        <w:docPartUnique/>
      </w:docPartObj>
    </w:sdtPr>
    <w:sdtEndPr/>
    <w:sdtContent>
      <w:p w:rsidR="009A6FFE" w:rsidRDefault="009A6FF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7A00" w:rsidRPr="005B7A00">
          <w:rPr>
            <w:noProof/>
            <w:lang w:val="zh-CN"/>
          </w:rPr>
          <w:t>1</w:t>
        </w:r>
        <w:r>
          <w:fldChar w:fldCharType="end"/>
        </w:r>
      </w:p>
    </w:sdtContent>
  </w:sdt>
  <w:p w:rsidR="009A6FFE" w:rsidRDefault="009A6FF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58A1" w:rsidRDefault="002658A1" w:rsidP="00E35BDB">
      <w:r>
        <w:separator/>
      </w:r>
    </w:p>
  </w:footnote>
  <w:footnote w:type="continuationSeparator" w:id="0">
    <w:p w:rsidR="002658A1" w:rsidRDefault="002658A1" w:rsidP="00E35B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B5CFE"/>
    <w:multiLevelType w:val="hybridMultilevel"/>
    <w:tmpl w:val="B7ACF5F0"/>
    <w:lvl w:ilvl="0" w:tplc="01EAA656">
      <w:start w:val="1"/>
      <w:numFmt w:val="decimal"/>
      <w:lvlText w:val="%1、"/>
      <w:lvlJc w:val="left"/>
      <w:pPr>
        <w:ind w:left="675" w:hanging="67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B6B27C0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>
    <w:nsid w:val="5D3801AE"/>
    <w:multiLevelType w:val="hybridMultilevel"/>
    <w:tmpl w:val="A3C2C6F0"/>
    <w:lvl w:ilvl="0" w:tplc="E5E662B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F10"/>
    <w:rsid w:val="00146922"/>
    <w:rsid w:val="001E3663"/>
    <w:rsid w:val="002658A1"/>
    <w:rsid w:val="00272D64"/>
    <w:rsid w:val="0039151C"/>
    <w:rsid w:val="0048621E"/>
    <w:rsid w:val="005A220F"/>
    <w:rsid w:val="005B7A00"/>
    <w:rsid w:val="005F73C4"/>
    <w:rsid w:val="00633B59"/>
    <w:rsid w:val="0066308B"/>
    <w:rsid w:val="00693988"/>
    <w:rsid w:val="006B0A39"/>
    <w:rsid w:val="006B0FB9"/>
    <w:rsid w:val="006F3C19"/>
    <w:rsid w:val="00722408"/>
    <w:rsid w:val="008E60D0"/>
    <w:rsid w:val="009A6FFE"/>
    <w:rsid w:val="009E1A9E"/>
    <w:rsid w:val="00AB68A6"/>
    <w:rsid w:val="00AC79C1"/>
    <w:rsid w:val="00B06F10"/>
    <w:rsid w:val="00BB1E57"/>
    <w:rsid w:val="00C46A0A"/>
    <w:rsid w:val="00DC71FB"/>
    <w:rsid w:val="00E35BDB"/>
    <w:rsid w:val="00ED4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0F44DC0-2009-432F-8C41-C9D85A856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6B0FB9"/>
    <w:pPr>
      <w:keepNext/>
      <w:keepLines/>
      <w:numPr>
        <w:numId w:val="1"/>
      </w:numPr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6B0FB9"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B0FB9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B0FB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B0FB9"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B0FB9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B0FB9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B0FB9"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B0FB9"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6B0FB9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6B0FB9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rsid w:val="006B0FB9"/>
    <w:rPr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rsid w:val="006B0FB9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rsid w:val="006B0FB9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rsid w:val="006B0FB9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rsid w:val="006B0FB9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rsid w:val="006B0FB9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0"/>
    <w:link w:val="9"/>
    <w:uiPriority w:val="9"/>
    <w:semiHidden/>
    <w:rsid w:val="006B0FB9"/>
    <w:rPr>
      <w:rFonts w:asciiTheme="majorHAnsi" w:eastAsiaTheme="majorEastAsia" w:hAnsiTheme="majorHAnsi" w:cstheme="majorBidi"/>
      <w:szCs w:val="21"/>
    </w:rPr>
  </w:style>
  <w:style w:type="paragraph" w:styleId="a3">
    <w:name w:val="List Paragraph"/>
    <w:basedOn w:val="a"/>
    <w:uiPriority w:val="34"/>
    <w:qFormat/>
    <w:rsid w:val="006B0FB9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6B0FB9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6B0FB9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E35B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E35BDB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E35B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E35BDB"/>
    <w:rPr>
      <w:sz w:val="18"/>
      <w:szCs w:val="18"/>
    </w:rPr>
  </w:style>
  <w:style w:type="paragraph" w:styleId="TOC">
    <w:name w:val="TOC Heading"/>
    <w:basedOn w:val="1"/>
    <w:next w:val="a"/>
    <w:uiPriority w:val="39"/>
    <w:semiHidden/>
    <w:unhideWhenUsed/>
    <w:qFormat/>
    <w:rsid w:val="009A6FFE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9A6FFE"/>
  </w:style>
  <w:style w:type="paragraph" w:styleId="20">
    <w:name w:val="toc 2"/>
    <w:basedOn w:val="a"/>
    <w:next w:val="a"/>
    <w:autoRedefine/>
    <w:uiPriority w:val="39"/>
    <w:unhideWhenUsed/>
    <w:rsid w:val="009A6FFE"/>
    <w:pPr>
      <w:ind w:leftChars="200" w:left="420"/>
    </w:pPr>
  </w:style>
  <w:style w:type="character" w:styleId="a7">
    <w:name w:val="Hyperlink"/>
    <w:basedOn w:val="a0"/>
    <w:uiPriority w:val="99"/>
    <w:unhideWhenUsed/>
    <w:rsid w:val="009A6F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3BF620-C31A-4DF5-8FFC-649444D91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353</Words>
  <Characters>2015</Characters>
  <Application>Microsoft Office Word</Application>
  <DocSecurity>0</DocSecurity>
  <Lines>16</Lines>
  <Paragraphs>4</Paragraphs>
  <ScaleCrop>false</ScaleCrop>
  <Company/>
  <LinksUpToDate>false</LinksUpToDate>
  <CharactersWithSpaces>2364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</dc:creator>
  <cp:lastModifiedBy>User</cp:lastModifiedBy>
  <cp:revision>2</cp:revision>
  <dcterms:created xsi:type="dcterms:W3CDTF">2017-11-13T06:43:00Z</dcterms:created>
  <dcterms:modified xsi:type="dcterms:W3CDTF">2017-11-13T06:43:00Z</dcterms:modified>
</cp:coreProperties>
</file>