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05D" w:rsidRDefault="00BD1591">
      <w:pPr>
        <w:rPr>
          <w:rFonts w:asciiTheme="majorEastAsia" w:eastAsiaTheme="majorEastAsia" w:hAnsiTheme="majorEastAsia"/>
          <w:sz w:val="72"/>
          <w:szCs w:val="72"/>
        </w:rPr>
      </w:pPr>
      <w:r>
        <w:rPr>
          <w:noProof/>
        </w:rPr>
        <w:drawing>
          <wp:inline distT="0" distB="0" distL="114300" distR="114300">
            <wp:extent cx="1394460" cy="692785"/>
            <wp:effectExtent l="0" t="0" r="152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08405D">
      <w:pPr>
        <w:rPr>
          <w:rFonts w:asciiTheme="majorEastAsia" w:eastAsiaTheme="majorEastAsia" w:hAnsiTheme="majorEastAsia"/>
          <w:sz w:val="72"/>
          <w:szCs w:val="72"/>
        </w:rPr>
      </w:pPr>
    </w:p>
    <w:p w:rsidR="0008405D" w:rsidRDefault="00BD1591">
      <w:pPr>
        <w:jc w:val="center"/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72"/>
          <w:szCs w:val="72"/>
        </w:rPr>
        <w:t>郑州轻工业学院智慧教室</w:t>
      </w:r>
    </w:p>
    <w:p w:rsidR="0008405D" w:rsidRDefault="00BD1591">
      <w:pPr>
        <w:jc w:val="center"/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72"/>
          <w:szCs w:val="72"/>
        </w:rPr>
        <w:t>操作手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72"/>
          <w:szCs w:val="72"/>
        </w:rPr>
        <w:t>册</w:t>
      </w:r>
    </w:p>
    <w:p w:rsidR="0008405D" w:rsidRDefault="00BD1591">
      <w:pPr>
        <w:jc w:val="center"/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72"/>
          <w:szCs w:val="72"/>
        </w:rPr>
        <w:t>（学生版）</w:t>
      </w:r>
    </w:p>
    <w:p w:rsidR="0008405D" w:rsidRDefault="0008405D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08405D" w:rsidRDefault="0008405D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08405D" w:rsidRDefault="0008405D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08405D" w:rsidRDefault="0008405D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08405D" w:rsidRDefault="0008405D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08405D" w:rsidRDefault="0008405D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08405D" w:rsidRDefault="0008405D">
      <w:pPr>
        <w:rPr>
          <w:rFonts w:asciiTheme="majorEastAsia" w:eastAsiaTheme="majorEastAsia" w:hAnsiTheme="majorEastAsia"/>
          <w:sz w:val="72"/>
          <w:szCs w:val="72"/>
        </w:rPr>
      </w:pPr>
    </w:p>
    <w:p w:rsidR="0008405D" w:rsidRDefault="0008405D">
      <w:pPr>
        <w:rPr>
          <w:rFonts w:asciiTheme="majorEastAsia" w:eastAsiaTheme="majorEastAsia" w:hAnsiTheme="majorEastAsia"/>
          <w:sz w:val="72"/>
          <w:szCs w:val="72"/>
        </w:rPr>
      </w:pPr>
    </w:p>
    <w:p w:rsidR="0008405D" w:rsidRDefault="00BD1591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三盟科技股份有限公司</w:t>
      </w:r>
    </w:p>
    <w:p w:rsidR="0008405D" w:rsidRDefault="00BD159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6"/>
          <w:szCs w:val="36"/>
        </w:rPr>
        <w:t>2017</w:t>
      </w:r>
      <w:r>
        <w:rPr>
          <w:rFonts w:asciiTheme="minorEastAsia" w:hAnsiTheme="minorEastAsia" w:hint="eastAsia"/>
          <w:sz w:val="36"/>
          <w:szCs w:val="36"/>
        </w:rPr>
        <w:t>年</w:t>
      </w:r>
      <w:r>
        <w:rPr>
          <w:rFonts w:asciiTheme="minorEastAsia" w:hAnsiTheme="minorEastAsia" w:hint="eastAsia"/>
          <w:sz w:val="36"/>
          <w:szCs w:val="36"/>
        </w:rPr>
        <w:t>10</w:t>
      </w:r>
      <w:r>
        <w:rPr>
          <w:rFonts w:asciiTheme="minorEastAsia" w:hAnsiTheme="minorEastAsia" w:hint="eastAsia"/>
          <w:sz w:val="36"/>
          <w:szCs w:val="36"/>
        </w:rPr>
        <w:t>月</w:t>
      </w:r>
    </w:p>
    <w:p w:rsidR="0008405D" w:rsidRDefault="0008405D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sectPr w:rsidR="000840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289966980"/>
      </w:sdtPr>
      <w:sdtEndPr/>
      <w:sdtContent>
        <w:p w:rsidR="0008405D" w:rsidRDefault="00BD1591">
          <w:pPr>
            <w:pStyle w:val="TOC1"/>
          </w:pPr>
          <w:r>
            <w:rPr>
              <w:lang w:val="zh-CN"/>
            </w:rPr>
            <w:t>目录</w:t>
          </w:r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827048" w:history="1">
            <w:r>
              <w:rPr>
                <w:rStyle w:val="a6"/>
              </w:rPr>
              <w:t>1</w:t>
            </w:r>
            <w:r>
              <w:tab/>
            </w:r>
            <w:r>
              <w:rPr>
                <w:rStyle w:val="a6"/>
                <w:rFonts w:hint="eastAsia"/>
              </w:rPr>
              <w:t>安装网络教学平台</w:t>
            </w:r>
            <w:r>
              <w:rPr>
                <w:rStyle w:val="a6"/>
              </w:rPr>
              <w:t>APP</w:t>
            </w:r>
            <w:r>
              <w:tab/>
            </w:r>
            <w:r>
              <w:fldChar w:fldCharType="begin"/>
            </w:r>
            <w:r>
              <w:instrText xml:space="preserve"> PAGEREF _Toc497827048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hyperlink w:anchor="_Toc497827049" w:history="1">
            <w:r>
              <w:rPr>
                <w:rStyle w:val="a6"/>
              </w:rPr>
              <w:t>2</w:t>
            </w:r>
            <w:r>
              <w:tab/>
            </w:r>
            <w:r>
              <w:rPr>
                <w:rStyle w:val="a6"/>
                <w:rFonts w:hint="eastAsia"/>
              </w:rPr>
              <w:t>登录</w:t>
            </w:r>
            <w:r>
              <w:rPr>
                <w:rStyle w:val="a6"/>
              </w:rPr>
              <w:t>APP</w:t>
            </w:r>
            <w:r>
              <w:rPr>
                <w:rStyle w:val="a6"/>
                <w:rFonts w:hint="eastAsia"/>
              </w:rPr>
              <w:t>客户端</w:t>
            </w:r>
            <w:r>
              <w:tab/>
            </w:r>
            <w:r>
              <w:fldChar w:fldCharType="begin"/>
            </w:r>
            <w:r>
              <w:instrText xml:space="preserve"> PAGEREF _Toc497827049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hyperlink w:anchor="_Toc497827050" w:history="1">
            <w:r>
              <w:rPr>
                <w:rStyle w:val="a6"/>
              </w:rPr>
              <w:t>3</w:t>
            </w:r>
            <w:r>
              <w:tab/>
            </w:r>
            <w:r>
              <w:rPr>
                <w:rStyle w:val="a6"/>
                <w:rFonts w:hint="eastAsia"/>
              </w:rPr>
              <w:t>完成课前学习</w:t>
            </w:r>
            <w:r>
              <w:tab/>
            </w:r>
            <w:r>
              <w:fldChar w:fldCharType="begin"/>
            </w:r>
            <w:r>
              <w:instrText xml:space="preserve"> PAGEREF </w:instrText>
            </w:r>
            <w:r>
              <w:instrText xml:space="preserve">_Toc497827050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hyperlink w:anchor="_Toc497827051" w:history="1">
            <w:r>
              <w:rPr>
                <w:rStyle w:val="a6"/>
              </w:rPr>
              <w:t>4</w:t>
            </w:r>
            <w:r>
              <w:tab/>
            </w:r>
            <w:r>
              <w:rPr>
                <w:rStyle w:val="a6"/>
                <w:rFonts w:hint="eastAsia"/>
              </w:rPr>
              <w:t>签到活动</w:t>
            </w:r>
            <w:r>
              <w:tab/>
            </w:r>
            <w:r>
              <w:fldChar w:fldCharType="begin"/>
            </w:r>
            <w:r>
              <w:instrText xml:space="preserve"> PAGEREF _Toc497827051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hyperlink w:anchor="_Toc497827052" w:history="1">
            <w:r>
              <w:rPr>
                <w:rStyle w:val="a6"/>
              </w:rPr>
              <w:t>5</w:t>
            </w:r>
            <w:r>
              <w:tab/>
            </w:r>
            <w:r>
              <w:rPr>
                <w:rStyle w:val="a6"/>
                <w:rFonts w:hint="eastAsia"/>
              </w:rPr>
              <w:t>资料推送</w:t>
            </w:r>
            <w:r>
              <w:tab/>
            </w:r>
            <w:r>
              <w:fldChar w:fldCharType="begin"/>
            </w:r>
            <w:r>
              <w:instrText xml:space="preserve"> PAGEREF _Toc49</w:instrText>
            </w:r>
            <w:r>
              <w:instrText xml:space="preserve">7827052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hyperlink w:anchor="_Toc497827053" w:history="1">
            <w:r>
              <w:rPr>
                <w:rStyle w:val="a6"/>
              </w:rPr>
              <w:t>6</w:t>
            </w:r>
            <w:r>
              <w:tab/>
            </w:r>
            <w:r>
              <w:rPr>
                <w:rStyle w:val="a6"/>
                <w:rFonts w:hint="eastAsia"/>
              </w:rPr>
              <w:t>作业</w:t>
            </w:r>
            <w:r>
              <w:tab/>
            </w:r>
            <w:r>
              <w:fldChar w:fldCharType="begin"/>
            </w:r>
            <w:r>
              <w:instrText xml:space="preserve"> PAGEREF _Toc497827053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hyperlink w:anchor="_Toc497827054" w:history="1">
            <w:r>
              <w:rPr>
                <w:rStyle w:val="a6"/>
              </w:rPr>
              <w:t>7</w:t>
            </w:r>
            <w:r>
              <w:tab/>
            </w:r>
            <w:r>
              <w:rPr>
                <w:rStyle w:val="a6"/>
                <w:rFonts w:hint="eastAsia"/>
              </w:rPr>
              <w:t>随堂测试</w:t>
            </w:r>
            <w:r>
              <w:tab/>
            </w:r>
            <w:r>
              <w:fldChar w:fldCharType="begin"/>
            </w:r>
            <w:r>
              <w:instrText xml:space="preserve"> </w:instrText>
            </w:r>
            <w:r>
              <w:instrText xml:space="preserve">PAGEREF _Toc497827054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hyperlink w:anchor="_Toc497827055" w:history="1">
            <w:r>
              <w:rPr>
                <w:rStyle w:val="a6"/>
              </w:rPr>
              <w:t>8</w:t>
            </w:r>
            <w:r>
              <w:tab/>
            </w:r>
            <w:r>
              <w:rPr>
                <w:rStyle w:val="a6"/>
                <w:rFonts w:hint="eastAsia"/>
              </w:rPr>
              <w:t>投票</w:t>
            </w:r>
            <w:r>
              <w:tab/>
            </w:r>
            <w:r>
              <w:fldChar w:fldCharType="begin"/>
            </w:r>
            <w:r>
              <w:instrText xml:space="preserve"> PAGEREF _Toc497827055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420"/>
              <w:tab w:val="right" w:leader="dot" w:pos="8296"/>
            </w:tabs>
          </w:pPr>
          <w:hyperlink w:anchor="_Toc497827056" w:history="1">
            <w:r>
              <w:rPr>
                <w:rStyle w:val="a6"/>
              </w:rPr>
              <w:t>9</w:t>
            </w:r>
            <w:r>
              <w:tab/>
            </w:r>
            <w:r>
              <w:rPr>
                <w:rStyle w:val="a6"/>
                <w:rFonts w:hint="eastAsia"/>
              </w:rPr>
              <w:t>小组讨论</w:t>
            </w:r>
            <w:r>
              <w:tab/>
            </w:r>
            <w:r>
              <w:fldChar w:fldCharType="begin"/>
            </w:r>
            <w:r>
              <w:instrText xml:space="preserve"> PAGEREF _Toc497827056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630"/>
              <w:tab w:val="right" w:leader="dot" w:pos="8296"/>
            </w:tabs>
          </w:pPr>
          <w:hyperlink w:anchor="_Toc497827057" w:history="1">
            <w:r>
              <w:rPr>
                <w:rStyle w:val="a6"/>
              </w:rPr>
              <w:t>10</w:t>
            </w:r>
            <w:r>
              <w:tab/>
            </w:r>
            <w:r>
              <w:rPr>
                <w:rStyle w:val="a6"/>
                <w:rFonts w:hint="eastAsia"/>
              </w:rPr>
              <w:t>考试</w:t>
            </w:r>
            <w:r>
              <w:tab/>
            </w:r>
            <w:r>
              <w:fldChar w:fldCharType="begin"/>
            </w:r>
            <w:r>
              <w:instrText xml:space="preserve"> PAGEREF _Toc497827057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8405D" w:rsidRDefault="00BD1591">
          <w:pPr>
            <w:pStyle w:val="10"/>
            <w:tabs>
              <w:tab w:val="left" w:pos="630"/>
              <w:tab w:val="right" w:leader="dot" w:pos="8296"/>
            </w:tabs>
          </w:pPr>
          <w:hyperlink w:anchor="_Toc497827058" w:history="1">
            <w:r>
              <w:rPr>
                <w:rStyle w:val="a6"/>
              </w:rPr>
              <w:t>11</w:t>
            </w:r>
            <w:r>
              <w:tab/>
            </w:r>
            <w:r>
              <w:rPr>
                <w:rStyle w:val="a6"/>
                <w:rFonts w:hint="eastAsia"/>
              </w:rPr>
              <w:t>消息提示</w:t>
            </w:r>
            <w:r>
              <w:tab/>
            </w:r>
            <w:r>
              <w:fldChar w:fldCharType="begin"/>
            </w:r>
            <w:r>
              <w:instrText xml:space="preserve"> PAGEREF _Toc497827058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8405D" w:rsidRDefault="00BD1591">
          <w:r>
            <w:rPr>
              <w:b/>
              <w:bCs/>
              <w:lang w:val="zh-CN"/>
            </w:rPr>
            <w:fldChar w:fldCharType="end"/>
          </w:r>
        </w:p>
      </w:sdtContent>
    </w:sdt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>
      <w:pPr>
        <w:pStyle w:val="1"/>
        <w:sectPr w:rsidR="0008405D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1" w:name="_Toc497827048"/>
    </w:p>
    <w:p w:rsidR="0008405D" w:rsidRDefault="00BD1591">
      <w:pPr>
        <w:pStyle w:val="1"/>
      </w:pPr>
      <w:r>
        <w:rPr>
          <w:rFonts w:hint="eastAsia"/>
        </w:rPr>
        <w:lastRenderedPageBreak/>
        <w:t>安装网络教学平台</w:t>
      </w:r>
      <w:r>
        <w:rPr>
          <w:rFonts w:hint="eastAsia"/>
        </w:rPr>
        <w:t>APP</w:t>
      </w:r>
      <w:bookmarkEnd w:id="1"/>
    </w:p>
    <w:p w:rsidR="0008405D" w:rsidRDefault="00BD1591">
      <w:pPr>
        <w:pStyle w:val="11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扫描第一个二维码进行下载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客户端，登录过程中扫描第二个二维码进行激活</w:t>
      </w:r>
    </w:p>
    <w:p w:rsidR="0008405D" w:rsidRDefault="00BD1591">
      <w:pPr>
        <w:pStyle w:val="11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4371975" cy="23482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388" cy="23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BD1591">
      <w:pPr>
        <w:pStyle w:val="1"/>
      </w:pPr>
      <w:bookmarkStart w:id="2" w:name="_Toc497827049"/>
      <w:r>
        <w:rPr>
          <w:rFonts w:hint="eastAsia"/>
        </w:rPr>
        <w:t>登录</w:t>
      </w:r>
      <w:r>
        <w:rPr>
          <w:rFonts w:hint="eastAsia"/>
        </w:rPr>
        <w:t>APP</w:t>
      </w:r>
      <w:r>
        <w:rPr>
          <w:rFonts w:hint="eastAsia"/>
        </w:rPr>
        <w:t>客户端</w:t>
      </w:r>
      <w:bookmarkEnd w:id="2"/>
    </w:p>
    <w:p w:rsidR="0008405D" w:rsidRDefault="00BD159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客户端，用自己的账号密码进行登录，登录界面如下图所示：</w:t>
      </w:r>
    </w:p>
    <w:p w:rsidR="0008405D" w:rsidRDefault="00BD1591">
      <w:pPr>
        <w:pStyle w:val="11"/>
        <w:ind w:left="36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2313940" cy="3305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764" cy="33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08405D">
      <w:pPr>
        <w:pStyle w:val="11"/>
        <w:ind w:left="360" w:firstLineChars="0" w:firstLine="0"/>
        <w:jc w:val="left"/>
      </w:pPr>
    </w:p>
    <w:p w:rsidR="0008405D" w:rsidRDefault="0008405D">
      <w:pPr>
        <w:pStyle w:val="11"/>
        <w:ind w:left="360" w:firstLineChars="0" w:firstLine="0"/>
        <w:jc w:val="left"/>
      </w:pPr>
    </w:p>
    <w:p w:rsidR="0008405D" w:rsidRDefault="0008405D">
      <w:pPr>
        <w:pStyle w:val="11"/>
        <w:ind w:left="360" w:firstLineChars="0" w:firstLine="0"/>
        <w:jc w:val="left"/>
      </w:pPr>
    </w:p>
    <w:p w:rsidR="0008405D" w:rsidRDefault="0008405D">
      <w:pPr>
        <w:jc w:val="left"/>
      </w:pPr>
    </w:p>
    <w:p w:rsidR="0008405D" w:rsidRDefault="00BD1591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登陆后如下图所示：可以看到老师组织的活动（作业、考试、投票）以及自己需要完成的课程。</w:t>
      </w:r>
    </w:p>
    <w:p w:rsidR="0008405D" w:rsidRDefault="00BD1591">
      <w:pPr>
        <w:jc w:val="left"/>
      </w:pPr>
      <w:r>
        <w:rPr>
          <w:noProof/>
        </w:rPr>
        <w:drawing>
          <wp:inline distT="0" distB="0" distL="0" distR="0">
            <wp:extent cx="2352040" cy="3752850"/>
            <wp:effectExtent l="0" t="0" r="0" b="0"/>
            <wp:docPr id="5" name="图片 5" descr="C:\Users\yang\AppData\Local\Temp\WeChat Files\669048318070322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ang\AppData\Local\Temp\WeChat Files\6690483180703224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931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BD1591">
      <w:pPr>
        <w:pStyle w:val="1"/>
      </w:pPr>
      <w:bookmarkStart w:id="3" w:name="_Toc497827050"/>
      <w:r>
        <w:rPr>
          <w:rFonts w:hint="eastAsia"/>
        </w:rPr>
        <w:t>完成课前学习</w:t>
      </w:r>
      <w:bookmarkEnd w:id="3"/>
    </w:p>
    <w:p w:rsidR="0008405D" w:rsidRDefault="00BD159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点击课程名字比如“测试课程”进入学习界面，此学习过程是在课前自己完成。</w:t>
      </w:r>
    </w:p>
    <w:p w:rsidR="0008405D" w:rsidRDefault="00BD1591">
      <w:pPr>
        <w:jc w:val="left"/>
      </w:pPr>
      <w:r>
        <w:rPr>
          <w:noProof/>
        </w:rPr>
        <w:drawing>
          <wp:inline distT="0" distB="0" distL="0" distR="0">
            <wp:extent cx="2009775" cy="3018155"/>
            <wp:effectExtent l="0" t="0" r="0" b="0"/>
            <wp:docPr id="6" name="图片 6" descr="C:\Users\yang\AppData\Local\Temp\WeChat Files\40354913479472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ang\AppData\Local\Temp\WeChat Files\403549134794727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241" cy="30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BD1591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课程学习完后，在课上开始参加老师创建的活动，课上学生首先要完成签到，如下图：进入课堂模块，在进行中的选择指定的线下课，进入线下课。</w:t>
      </w:r>
    </w:p>
    <w:p w:rsidR="0008405D" w:rsidRDefault="00BD1591">
      <w:pPr>
        <w:jc w:val="left"/>
      </w:pPr>
      <w:r>
        <w:rPr>
          <w:noProof/>
        </w:rPr>
        <w:drawing>
          <wp:inline distT="0" distB="0" distL="0" distR="0">
            <wp:extent cx="1905000" cy="3386455"/>
            <wp:effectExtent l="0" t="0" r="0" b="4445"/>
            <wp:docPr id="7" name="图片 7" descr="C:\Users\yang\AppData\Local\Temp\WeChat Files\586601845452628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ang\AppData\Local\Temp\WeChat Files\5866018454526289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836" cy="33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BD1591">
      <w:pPr>
        <w:jc w:val="left"/>
      </w:pPr>
      <w:r>
        <w:rPr>
          <w:rFonts w:hint="eastAsia"/>
        </w:rPr>
        <w:t>进入课堂模块，课堂模块是老师创建的线下课，点击“进行中”里面有正在进行的活动，</w:t>
      </w:r>
    </w:p>
    <w:p w:rsidR="0008405D" w:rsidRDefault="00BD1591">
      <w:pPr>
        <w:pStyle w:val="1"/>
      </w:pPr>
      <w:bookmarkStart w:id="4" w:name="_Toc497827051"/>
      <w:r>
        <w:rPr>
          <w:rFonts w:hint="eastAsia"/>
        </w:rPr>
        <w:t>签到活动</w:t>
      </w:r>
      <w:bookmarkEnd w:id="4"/>
    </w:p>
    <w:p w:rsidR="0008405D" w:rsidRDefault="00BD1591">
      <w:r>
        <w:rPr>
          <w:rFonts w:hint="eastAsia"/>
        </w:rPr>
        <w:t>点击签到选项，会自动弹出窗口，如下图</w:t>
      </w:r>
    </w:p>
    <w:p w:rsidR="0008405D" w:rsidRDefault="00BD1591">
      <w:pPr>
        <w:jc w:val="left"/>
      </w:pPr>
      <w:r>
        <w:rPr>
          <w:noProof/>
        </w:rPr>
        <w:drawing>
          <wp:inline distT="0" distB="0" distL="0" distR="0">
            <wp:extent cx="1903730" cy="3009900"/>
            <wp:effectExtent l="0" t="0" r="1270" b="0"/>
            <wp:docPr id="8" name="图片 8" descr="C:\Users\yang\AppData\Local\Temp\15100332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ang\AppData\Local\Temp\1510033252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0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BD1591">
      <w:pPr>
        <w:jc w:val="left"/>
      </w:pPr>
      <w:r>
        <w:rPr>
          <w:rFonts w:hint="eastAsia"/>
        </w:rPr>
        <w:t>点击右上方的扫描二维码图标扫描签到，或直接在方框中输入数字进行签到。</w:t>
      </w:r>
    </w:p>
    <w:p w:rsidR="0008405D" w:rsidRDefault="00BD1591">
      <w:pPr>
        <w:pStyle w:val="1"/>
      </w:pPr>
      <w:bookmarkStart w:id="5" w:name="_Toc497827052"/>
      <w:r>
        <w:rPr>
          <w:rFonts w:hint="eastAsia"/>
        </w:rPr>
        <w:lastRenderedPageBreak/>
        <w:t>资料推送</w:t>
      </w:r>
      <w:bookmarkEnd w:id="5"/>
    </w:p>
    <w:p w:rsidR="0008405D" w:rsidRDefault="00BD1591">
      <w:pPr>
        <w:jc w:val="left"/>
      </w:pPr>
      <w:r>
        <w:rPr>
          <w:rFonts w:hint="eastAsia"/>
        </w:rPr>
        <w:t>点击资料推送选项，会自动弹出老师推送的资料，浏览完成后关闭。</w:t>
      </w:r>
      <w:r>
        <w:rPr>
          <w:noProof/>
        </w:rPr>
        <w:drawing>
          <wp:inline distT="0" distB="0" distL="0" distR="0">
            <wp:extent cx="2181225" cy="2206625"/>
            <wp:effectExtent l="0" t="0" r="0" b="3175"/>
            <wp:docPr id="13" name="图片 13" descr="C:\Users\yang\AppData\Local\Temp\1510047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yang\AppData\Local\Temp\1510047185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BD1591">
      <w:pPr>
        <w:pStyle w:val="1"/>
      </w:pPr>
      <w:bookmarkStart w:id="6" w:name="_Toc497827053"/>
      <w:r>
        <w:rPr>
          <w:rFonts w:hint="eastAsia"/>
        </w:rPr>
        <w:t>作业</w:t>
      </w:r>
      <w:bookmarkEnd w:id="6"/>
    </w:p>
    <w:p w:rsidR="0008405D" w:rsidRDefault="00BD1591">
      <w:r>
        <w:rPr>
          <w:rFonts w:hint="eastAsia"/>
        </w:rPr>
        <w:t>点击作业选项，会自动弹出老师布置的作业，完成后提交，如下图</w:t>
      </w:r>
    </w:p>
    <w:p w:rsidR="0008405D" w:rsidRDefault="00BD1591">
      <w:r>
        <w:rPr>
          <w:noProof/>
        </w:rPr>
        <w:drawing>
          <wp:inline distT="0" distB="0" distL="0" distR="0">
            <wp:extent cx="2257425" cy="3402330"/>
            <wp:effectExtent l="0" t="0" r="0" b="7620"/>
            <wp:docPr id="10" name="图片 10" descr="C:\Users\yang\AppData\Local\Temp\15100337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yang\AppData\Local\Temp\1510033753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544" cy="34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BD1591">
      <w:r>
        <w:rPr>
          <w:noProof/>
        </w:rPr>
        <w:lastRenderedPageBreak/>
        <w:drawing>
          <wp:inline distT="0" distB="0" distL="0" distR="0">
            <wp:extent cx="2152650" cy="42983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5868" cy="430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BD1591">
      <w:r>
        <w:rPr>
          <w:rFonts w:hint="eastAsia"/>
        </w:rPr>
        <w:t>提交后等待老师的审批</w:t>
      </w:r>
      <w:r>
        <w:rPr>
          <w:rFonts w:hint="eastAsia"/>
        </w:rPr>
        <w:t>,</w:t>
      </w:r>
      <w:r>
        <w:rPr>
          <w:rFonts w:hint="eastAsia"/>
        </w:rPr>
        <w:t>如果老师感觉做的不行，会重新返回重做作业。</w:t>
      </w:r>
    </w:p>
    <w:p w:rsidR="0008405D" w:rsidRDefault="00BD1591">
      <w:r>
        <w:rPr>
          <w:noProof/>
        </w:rPr>
        <w:drawing>
          <wp:inline distT="0" distB="0" distL="0" distR="0">
            <wp:extent cx="2181860" cy="2419350"/>
            <wp:effectExtent l="0" t="0" r="8890" b="0"/>
            <wp:docPr id="11" name="图片 11" descr="C:\Users\yang\AppData\Local\Temp\15100337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yang\AppData\Local\Temp\1510033783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080" cy="24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BD1591">
      <w:pPr>
        <w:pStyle w:val="1"/>
      </w:pPr>
      <w:bookmarkStart w:id="7" w:name="_Toc497827054"/>
      <w:r>
        <w:rPr>
          <w:rFonts w:hint="eastAsia"/>
        </w:rPr>
        <w:lastRenderedPageBreak/>
        <w:t>随堂测试</w:t>
      </w:r>
      <w:bookmarkEnd w:id="7"/>
    </w:p>
    <w:p w:rsidR="0008405D" w:rsidRDefault="00BD1591">
      <w:r>
        <w:rPr>
          <w:rFonts w:hint="eastAsia"/>
        </w:rPr>
        <w:t>点击随堂测试选项，完成后提交</w:t>
      </w:r>
    </w:p>
    <w:p w:rsidR="0008405D" w:rsidRDefault="00BD1591">
      <w:r>
        <w:rPr>
          <w:noProof/>
        </w:rPr>
        <w:drawing>
          <wp:inline distT="0" distB="0" distL="0" distR="0">
            <wp:extent cx="2295525" cy="3733800"/>
            <wp:effectExtent l="0" t="0" r="0" b="0"/>
            <wp:docPr id="12" name="图片 12" descr="C:\Users\yang\AppData\Local\Temp\15100338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ang\AppData\Local\Temp\1510033840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002" cy="37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5D" w:rsidRDefault="00BD1591">
      <w:pPr>
        <w:pStyle w:val="1"/>
      </w:pPr>
      <w:bookmarkStart w:id="8" w:name="_Toc497827055"/>
      <w:r>
        <w:rPr>
          <w:rFonts w:hint="eastAsia"/>
        </w:rPr>
        <w:t>投票</w:t>
      </w:r>
      <w:bookmarkEnd w:id="8"/>
    </w:p>
    <w:p w:rsidR="0008405D" w:rsidRDefault="00BD1591">
      <w:r>
        <w:rPr>
          <w:rFonts w:hint="eastAsia"/>
        </w:rPr>
        <w:t>点击投票选项，完成后提交。</w:t>
      </w:r>
    </w:p>
    <w:p w:rsidR="0008405D" w:rsidRDefault="00BD1591">
      <w:r>
        <w:rPr>
          <w:noProof/>
        </w:rPr>
        <w:drawing>
          <wp:inline distT="0" distB="0" distL="0" distR="0">
            <wp:extent cx="2387600" cy="2552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7902" cy="25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08405D"/>
    <w:p w:rsidR="0008405D" w:rsidRDefault="0008405D"/>
    <w:p w:rsidR="0008405D" w:rsidRDefault="00BD1591">
      <w:r>
        <w:rPr>
          <w:noProof/>
        </w:rPr>
        <w:lastRenderedPageBreak/>
        <w:drawing>
          <wp:inline distT="0" distB="0" distL="0" distR="0">
            <wp:extent cx="2228850" cy="33147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0518" cy="33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BD1591">
      <w:pPr>
        <w:pStyle w:val="1"/>
      </w:pPr>
      <w:bookmarkStart w:id="9" w:name="_Toc497827056"/>
      <w:r>
        <w:rPr>
          <w:rFonts w:hint="eastAsia"/>
        </w:rPr>
        <w:t>小组讨论</w:t>
      </w:r>
      <w:bookmarkEnd w:id="9"/>
    </w:p>
    <w:p w:rsidR="0008405D" w:rsidRDefault="00BD1591">
      <w:r>
        <w:rPr>
          <w:rFonts w:hint="eastAsia"/>
        </w:rPr>
        <w:t>点击小组讨论选项，在上面发表自己的意见并提交，老师可以看到所有人的提交记录并回复。</w:t>
      </w:r>
    </w:p>
    <w:p w:rsidR="0008405D" w:rsidRDefault="00BD1591">
      <w:r>
        <w:rPr>
          <w:noProof/>
        </w:rPr>
        <w:drawing>
          <wp:inline distT="0" distB="0" distL="0" distR="0">
            <wp:extent cx="2319020" cy="2743200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906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BD1591">
      <w:r>
        <w:rPr>
          <w:rFonts w:hint="eastAsia"/>
        </w:rPr>
        <w:lastRenderedPageBreak/>
        <w:t>首先查看老师上传的资料，看完后进入讨论模块。在讨论模块中发表机子的观点看法，如下图：</w:t>
      </w:r>
    </w:p>
    <w:p w:rsidR="0008405D" w:rsidRDefault="00BD1591">
      <w:r>
        <w:rPr>
          <w:noProof/>
        </w:rPr>
        <w:drawing>
          <wp:inline distT="0" distB="0" distL="0" distR="0">
            <wp:extent cx="2275840" cy="26098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595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08405D"/>
    <w:p w:rsidR="0008405D" w:rsidRDefault="00BD1591">
      <w:r>
        <w:rPr>
          <w:rFonts w:hint="eastAsia"/>
        </w:rPr>
        <w:t>在最后任务模块，提交老师布置的任务并提交，如下图所示：</w:t>
      </w:r>
    </w:p>
    <w:p w:rsidR="0008405D" w:rsidRDefault="00BD1591">
      <w:r>
        <w:rPr>
          <w:noProof/>
        </w:rPr>
        <w:drawing>
          <wp:inline distT="0" distB="0" distL="0" distR="0">
            <wp:extent cx="2390775" cy="287147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87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08405D"/>
    <w:p w:rsidR="0008405D" w:rsidRDefault="00BD1591">
      <w:pPr>
        <w:pStyle w:val="1"/>
      </w:pPr>
      <w:bookmarkStart w:id="10" w:name="_Toc497827057"/>
      <w:r>
        <w:rPr>
          <w:rFonts w:hint="eastAsia"/>
        </w:rPr>
        <w:lastRenderedPageBreak/>
        <w:t>考试</w:t>
      </w:r>
      <w:bookmarkEnd w:id="10"/>
    </w:p>
    <w:p w:rsidR="0008405D" w:rsidRDefault="00BD1591">
      <w:r>
        <w:rPr>
          <w:rFonts w:hint="eastAsia"/>
        </w:rPr>
        <w:t>点击考试选项，会自动弹出老师提交的试卷，完成后提交，如下图</w:t>
      </w:r>
    </w:p>
    <w:p w:rsidR="0008405D" w:rsidRDefault="00BD1591">
      <w:r>
        <w:rPr>
          <w:noProof/>
        </w:rPr>
        <w:drawing>
          <wp:inline distT="0" distB="0" distL="0" distR="0">
            <wp:extent cx="2145030" cy="283845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2844" cy="284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5D" w:rsidRDefault="00BD1591">
      <w:r>
        <w:rPr>
          <w:rFonts w:hint="eastAsia"/>
        </w:rPr>
        <w:t>提交后等待老师的审批。</w:t>
      </w:r>
    </w:p>
    <w:p w:rsidR="0008405D" w:rsidRDefault="00BD1591">
      <w:pPr>
        <w:pStyle w:val="1"/>
      </w:pPr>
      <w:bookmarkStart w:id="11" w:name="_Toc497827058"/>
      <w:r>
        <w:rPr>
          <w:rFonts w:hint="eastAsia"/>
        </w:rPr>
        <w:t>消息提示</w:t>
      </w:r>
      <w:bookmarkEnd w:id="11"/>
    </w:p>
    <w:p w:rsidR="0008405D" w:rsidRDefault="00BD1591">
      <w:r>
        <w:rPr>
          <w:rFonts w:hint="eastAsia"/>
        </w:rPr>
        <w:t>老师下发新的任务时比如有新的作业或其他活动，会在</w:t>
      </w:r>
      <w:r>
        <w:rPr>
          <w:rFonts w:hint="eastAsia"/>
        </w:rPr>
        <w:t>APP</w:t>
      </w:r>
      <w:r>
        <w:rPr>
          <w:rFonts w:hint="eastAsia"/>
        </w:rPr>
        <w:t>客户端看到提示如下图：</w:t>
      </w:r>
    </w:p>
    <w:p w:rsidR="0008405D" w:rsidRDefault="00BD1591">
      <w:r>
        <w:rPr>
          <w:noProof/>
        </w:rPr>
        <w:drawing>
          <wp:inline distT="0" distB="0" distL="0" distR="0">
            <wp:extent cx="2143125" cy="3257550"/>
            <wp:effectExtent l="0" t="0" r="9525" b="0"/>
            <wp:docPr id="15" name="图片 15" descr="C:\Users\yang\AppData\Local\Temp\15100348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yang\AppData\Local\Temp\1510034853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309" cy="32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05D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591" w:rsidRDefault="00BD1591">
      <w:r>
        <w:separator/>
      </w:r>
    </w:p>
  </w:endnote>
  <w:endnote w:type="continuationSeparator" w:id="0">
    <w:p w:rsidR="00BD1591" w:rsidRDefault="00BD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05D" w:rsidRDefault="0008405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3608592"/>
    </w:sdtPr>
    <w:sdtEndPr/>
    <w:sdtContent>
      <w:p w:rsidR="0008405D" w:rsidRDefault="00BD159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936" w:rsidRPr="000E2936">
          <w:rPr>
            <w:noProof/>
            <w:lang w:val="zh-CN"/>
          </w:rPr>
          <w:t>1</w:t>
        </w:r>
        <w:r>
          <w:fldChar w:fldCharType="end"/>
        </w:r>
      </w:p>
    </w:sdtContent>
  </w:sdt>
  <w:p w:rsidR="0008405D" w:rsidRDefault="000840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591" w:rsidRDefault="00BD1591">
      <w:r>
        <w:separator/>
      </w:r>
    </w:p>
  </w:footnote>
  <w:footnote w:type="continuationSeparator" w:id="0">
    <w:p w:rsidR="00BD1591" w:rsidRDefault="00BD1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C41DD"/>
    <w:multiLevelType w:val="multilevel"/>
    <w:tmpl w:val="329C41DD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E"/>
    <w:rsid w:val="0008405D"/>
    <w:rsid w:val="000E2936"/>
    <w:rsid w:val="0015466D"/>
    <w:rsid w:val="002D25D2"/>
    <w:rsid w:val="002F79D5"/>
    <w:rsid w:val="00311E79"/>
    <w:rsid w:val="00382CD3"/>
    <w:rsid w:val="003A297D"/>
    <w:rsid w:val="005B05A4"/>
    <w:rsid w:val="00640D44"/>
    <w:rsid w:val="008C26A7"/>
    <w:rsid w:val="00B07F62"/>
    <w:rsid w:val="00B53CD3"/>
    <w:rsid w:val="00B7028B"/>
    <w:rsid w:val="00BC10BD"/>
    <w:rsid w:val="00BD1591"/>
    <w:rsid w:val="00C230CB"/>
    <w:rsid w:val="00C302D0"/>
    <w:rsid w:val="00C32142"/>
    <w:rsid w:val="00D05519"/>
    <w:rsid w:val="00DB6ED9"/>
    <w:rsid w:val="00DF7703"/>
    <w:rsid w:val="00E56004"/>
    <w:rsid w:val="00EE4FDE"/>
    <w:rsid w:val="00F62E42"/>
    <w:rsid w:val="3FE4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ABF5FB-44CF-4CFB-B66A-C1280F9C6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20E616-A543-49DE-AD0C-023495CA7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249</Words>
  <Characters>1423</Characters>
  <Application>Microsoft Office Word</Application>
  <DocSecurity>0</DocSecurity>
  <Lines>11</Lines>
  <Paragraphs>3</Paragraphs>
  <ScaleCrop>false</ScaleCrop>
  <Company>China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User</cp:lastModifiedBy>
  <cp:revision>2</cp:revision>
  <dcterms:created xsi:type="dcterms:W3CDTF">2017-11-13T06:44:00Z</dcterms:created>
  <dcterms:modified xsi:type="dcterms:W3CDTF">2017-11-13T06:44:00Z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