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E1437">
      <w:pPr>
        <w:jc w:val="center"/>
      </w:pPr>
      <w:r>
        <w:rPr>
          <w:rFonts w:ascii="微软雅黑" w:hAnsi="微软雅黑" w:eastAsia="微软雅黑"/>
          <w:b/>
          <w:sz w:val="32"/>
        </w:rPr>
        <w:t>2026年度“人工智能+”虚拟仿真实验教学项目推荐名单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4212"/>
        <w:gridCol w:w="1178"/>
        <w:gridCol w:w="1137"/>
        <w:gridCol w:w="1419"/>
      </w:tblGrid>
      <w:tr w14:paraId="781D1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1524986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序号</w:t>
            </w:r>
          </w:p>
        </w:tc>
        <w:tc>
          <w:tcPr>
            <w:tcW w:w="4212" w:type="dxa"/>
          </w:tcPr>
          <w:p w14:paraId="4647961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项目名称</w:t>
            </w:r>
          </w:p>
        </w:tc>
        <w:tc>
          <w:tcPr>
            <w:tcW w:w="1178" w:type="dxa"/>
          </w:tcPr>
          <w:p w14:paraId="54579F1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征集方向</w:t>
            </w:r>
          </w:p>
        </w:tc>
        <w:tc>
          <w:tcPr>
            <w:tcW w:w="1137" w:type="dxa"/>
          </w:tcPr>
          <w:p w14:paraId="2F90818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负责人</w:t>
            </w:r>
          </w:p>
        </w:tc>
        <w:tc>
          <w:tcPr>
            <w:tcW w:w="1419" w:type="dxa"/>
          </w:tcPr>
          <w:p w14:paraId="14204BB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学院</w:t>
            </w:r>
          </w:p>
        </w:tc>
      </w:tr>
      <w:tr w14:paraId="23A8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201FACD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1</w:t>
            </w:r>
          </w:p>
        </w:tc>
        <w:tc>
          <w:tcPr>
            <w:tcW w:w="4212" w:type="dxa"/>
          </w:tcPr>
          <w:p w14:paraId="1A84676E">
            <w:pPr>
              <w:spacing w:after="0" w:line="240" w:lineRule="auto"/>
              <w:jc w:val="left"/>
            </w:pPr>
            <w:r>
              <w:rPr>
                <w:rFonts w:ascii="宋体" w:hAnsi="宋体" w:eastAsia="宋体"/>
                <w:sz w:val="24"/>
              </w:rPr>
              <w:t>AI赋能新能源电力系统分析虚拟仿真实验教学项目</w:t>
            </w:r>
          </w:p>
        </w:tc>
        <w:tc>
          <w:tcPr>
            <w:tcW w:w="1178" w:type="dxa"/>
          </w:tcPr>
          <w:p w14:paraId="33E8CE6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未来能源</w:t>
            </w:r>
          </w:p>
        </w:tc>
        <w:tc>
          <w:tcPr>
            <w:tcW w:w="1137" w:type="dxa"/>
          </w:tcPr>
          <w:p w14:paraId="2B17B21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和萍</w:t>
            </w:r>
          </w:p>
        </w:tc>
        <w:tc>
          <w:tcPr>
            <w:tcW w:w="1419" w:type="dxa"/>
          </w:tcPr>
          <w:p w14:paraId="0870347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电气</w:t>
            </w:r>
          </w:p>
        </w:tc>
      </w:tr>
      <w:tr w14:paraId="7D41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6BB999C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  <w:tc>
          <w:tcPr>
            <w:tcW w:w="4212" w:type="dxa"/>
            <w:shd w:val="clear" w:color="auto" w:fill="auto"/>
            <w:vAlign w:val="top"/>
          </w:tcPr>
          <w:p w14:paraId="126C0953">
            <w:pPr>
              <w:spacing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AI 膳食分析及智能营养配餐虚拟仿真实验教学项目</w:t>
            </w:r>
          </w:p>
        </w:tc>
        <w:tc>
          <w:tcPr>
            <w:tcW w:w="1178" w:type="dxa"/>
            <w:shd w:val="clear" w:color="auto" w:fill="auto"/>
            <w:vAlign w:val="top"/>
          </w:tcPr>
          <w:p w14:paraId="7E72DDBC">
            <w:pPr>
              <w:spacing w:after="0" w:line="240" w:lineRule="auto"/>
              <w:jc w:val="center"/>
              <w:rPr>
                <w:rFonts w:hint="eastAsia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/>
                <w:sz w:val="24"/>
              </w:rPr>
              <w:t>未来健康</w:t>
            </w:r>
          </w:p>
        </w:tc>
        <w:tc>
          <w:tcPr>
            <w:tcW w:w="1137" w:type="dxa"/>
            <w:shd w:val="clear" w:color="auto" w:fill="auto"/>
            <w:vAlign w:val="top"/>
          </w:tcPr>
          <w:p w14:paraId="13F5D28C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王小媛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1CF0EABC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食工</w:t>
            </w:r>
          </w:p>
        </w:tc>
      </w:tr>
      <w:tr w14:paraId="7821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5E59A1F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3</w:t>
            </w:r>
          </w:p>
        </w:tc>
        <w:tc>
          <w:tcPr>
            <w:tcW w:w="4212" w:type="dxa"/>
            <w:shd w:val="clear" w:color="auto" w:fill="auto"/>
            <w:vAlign w:val="top"/>
          </w:tcPr>
          <w:p w14:paraId="141BCAB7">
            <w:pPr>
              <w:spacing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高分子材料成型工程虚拟仿真实验</w:t>
            </w:r>
          </w:p>
        </w:tc>
        <w:tc>
          <w:tcPr>
            <w:tcW w:w="1178" w:type="dxa"/>
            <w:shd w:val="clear" w:color="auto" w:fill="auto"/>
            <w:vAlign w:val="top"/>
          </w:tcPr>
          <w:p w14:paraId="74CEFAF6">
            <w:pPr>
              <w:spacing w:after="0" w:line="240" w:lineRule="auto"/>
              <w:jc w:val="center"/>
              <w:rPr>
                <w:rFonts w:hint="eastAsia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/>
                <w:sz w:val="24"/>
              </w:rPr>
              <w:t>未来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材料</w:t>
            </w:r>
          </w:p>
        </w:tc>
        <w:tc>
          <w:tcPr>
            <w:tcW w:w="1137" w:type="dxa"/>
            <w:shd w:val="clear" w:color="auto" w:fill="auto"/>
            <w:vAlign w:val="top"/>
          </w:tcPr>
          <w:p w14:paraId="233F511F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汤啸武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17469EDE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材料</w:t>
            </w:r>
          </w:p>
        </w:tc>
      </w:tr>
      <w:tr w14:paraId="3BB1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6763C5F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  <w:tc>
          <w:tcPr>
            <w:tcW w:w="4212" w:type="dxa"/>
            <w:shd w:val="clear" w:color="auto" w:fill="auto"/>
            <w:vAlign w:val="top"/>
          </w:tcPr>
          <w:p w14:paraId="7923FF4E">
            <w:pPr>
              <w:spacing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四塔精制工艺及装备智能仿真实训</w:t>
            </w:r>
          </w:p>
        </w:tc>
        <w:tc>
          <w:tcPr>
            <w:tcW w:w="1178" w:type="dxa"/>
            <w:shd w:val="clear" w:color="auto" w:fill="auto"/>
            <w:vAlign w:val="top"/>
          </w:tcPr>
          <w:p w14:paraId="7C4C294C">
            <w:pPr>
              <w:spacing w:after="0" w:line="240" w:lineRule="auto"/>
              <w:jc w:val="center"/>
              <w:rPr>
                <w:rFonts w:hint="default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theme="minorBidi"/>
                <w:sz w:val="22"/>
                <w:szCs w:val="22"/>
                <w:lang w:val="en-US" w:eastAsia="zh-CN" w:bidi="ar-SA"/>
              </w:rPr>
              <w:t>未来制造</w:t>
            </w:r>
          </w:p>
        </w:tc>
        <w:tc>
          <w:tcPr>
            <w:tcW w:w="1137" w:type="dxa"/>
            <w:shd w:val="clear" w:color="auto" w:fill="auto"/>
            <w:vAlign w:val="top"/>
          </w:tcPr>
          <w:p w14:paraId="2FCE13C2">
            <w:pPr>
              <w:spacing w:after="0" w:line="240" w:lineRule="auto"/>
              <w:jc w:val="center"/>
              <w:rPr>
                <w:rFonts w:hint="default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/>
                <w:sz w:val="24"/>
              </w:rPr>
              <w:t>张永海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19F165AC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能动</w:t>
            </w:r>
          </w:p>
        </w:tc>
      </w:tr>
      <w:tr w14:paraId="41F76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2" w:type="dxa"/>
          </w:tcPr>
          <w:p w14:paraId="0FE6050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4"/>
              </w:rPr>
              <w:t>5</w:t>
            </w:r>
          </w:p>
        </w:tc>
        <w:tc>
          <w:tcPr>
            <w:tcW w:w="4212" w:type="dxa"/>
            <w:shd w:val="clear" w:color="auto" w:fill="auto"/>
            <w:vAlign w:val="top"/>
          </w:tcPr>
          <w:p w14:paraId="38F2F9F3">
            <w:pPr>
              <w:spacing w:after="0" w:line="240" w:lineRule="auto"/>
              <w:jc w:val="left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AI赋能物联网嵌入式智能感知与控制综合虚拟仿真实验</w:t>
            </w:r>
          </w:p>
        </w:tc>
        <w:tc>
          <w:tcPr>
            <w:tcW w:w="1178" w:type="dxa"/>
            <w:shd w:val="clear" w:color="auto" w:fill="auto"/>
            <w:vAlign w:val="top"/>
          </w:tcPr>
          <w:p w14:paraId="5CDADACC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未来信息</w:t>
            </w:r>
          </w:p>
        </w:tc>
        <w:tc>
          <w:tcPr>
            <w:tcW w:w="1137" w:type="dxa"/>
            <w:shd w:val="clear" w:color="auto" w:fill="auto"/>
            <w:vAlign w:val="top"/>
          </w:tcPr>
          <w:p w14:paraId="309160C5">
            <w:pPr>
              <w:spacing w:after="0" w:line="240" w:lineRule="auto"/>
              <w:jc w:val="center"/>
              <w:rPr>
                <w:rFonts w:hint="default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尚展垒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0C06E631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4"/>
              </w:rPr>
              <w:t>计算机</w:t>
            </w:r>
          </w:p>
        </w:tc>
      </w:tr>
    </w:tbl>
    <w:p w14:paraId="0A7A93C1">
      <w:bookmarkStart w:id="0" w:name="_GoBack"/>
      <w:bookmarkEnd w:id="0"/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945D44"/>
    <w:rsid w:val="411E2C46"/>
    <w:rsid w:val="6183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193</Characters>
  <Lines>0</Lines>
  <Paragraphs>0</Paragraphs>
  <TotalTime>1</TotalTime>
  <ScaleCrop>false</ScaleCrop>
  <LinksUpToDate>false</LinksUpToDate>
  <CharactersWithSpaces>194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Lyx</cp:lastModifiedBy>
  <dcterms:modified xsi:type="dcterms:W3CDTF">2026-10-28T08:34:26Z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eyJoZGlkIjoiZTc0MDE2N2Q5MGRjMTVkOWI1ZDk0ZTE2OTBmYWIzOWYiLCJ1c2VySWQiOiI1NDg3NTc0ODQifQ==</vt:lpwstr>
  </property>
  <property fmtid="{D5CDD505-2E9C-101B-9397-08002B2CF9AE}" pid="3" name="KSOProductBuildVer">
    <vt:lpwstr>2052-12.1.0.29158</vt:lpwstr>
  </property>
  <property fmtid="{D5CDD505-2E9C-101B-9397-08002B2CF9AE}" pid="4" name="ICV">
    <vt:lpwstr>8A2BD8FE13E740E78E419D2CB2A15A94_12</vt:lpwstr>
  </property>
</Properties>
</file>