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4421AE" w14:textId="77777777" w:rsidR="00B67775" w:rsidRDefault="00000000">
      <w:pPr>
        <w:adjustRightInd w:val="0"/>
        <w:jc w:val="left"/>
        <w:rPr>
          <w:rFonts w:ascii="黑体" w:eastAsia="黑体" w:hAnsi="黑体" w:cs="黑体" w:hint="eastAsia"/>
          <w:sz w:val="32"/>
          <w:szCs w:val="28"/>
        </w:rPr>
      </w:pPr>
      <w:r>
        <w:rPr>
          <w:rFonts w:ascii="黑体" w:eastAsia="黑体" w:hAnsi="黑体" w:cs="黑体"/>
          <w:sz w:val="32"/>
          <w:szCs w:val="28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ascii="黑体" w:eastAsia="黑体" w:hAnsi="黑体" w:cs="黑体"/>
          <w:sz w:val="32"/>
          <w:szCs w:val="28"/>
        </w:rPr>
        <w:instrText>ADDIN CNKISM.UserStyle</w:instrText>
      </w:r>
      <w:r>
        <w:rPr>
          <w:rFonts w:ascii="黑体" w:eastAsia="黑体" w:hAnsi="黑体" w:cs="黑体"/>
          <w:sz w:val="32"/>
          <w:szCs w:val="28"/>
        </w:rPr>
      </w:r>
      <w:r>
        <w:rPr>
          <w:rFonts w:ascii="黑体" w:eastAsia="黑体" w:hAnsi="黑体" w:cs="黑体"/>
          <w:sz w:val="32"/>
          <w:szCs w:val="28"/>
        </w:rPr>
        <w:fldChar w:fldCharType="end"/>
      </w:r>
      <w:r>
        <w:rPr>
          <w:rFonts w:ascii="黑体" w:eastAsia="黑体" w:hAnsi="黑体" w:cs="黑体" w:hint="eastAsia"/>
          <w:sz w:val="32"/>
          <w:szCs w:val="28"/>
        </w:rPr>
        <w:t>附件2</w:t>
      </w:r>
    </w:p>
    <w:p w14:paraId="5F92E370" w14:textId="77777777" w:rsidR="00B67775" w:rsidRDefault="00000000">
      <w:pPr>
        <w:pStyle w:val="a8"/>
        <w:spacing w:line="600" w:lineRule="exact"/>
        <w:jc w:val="center"/>
        <w:rPr>
          <w:rFonts w:ascii="方正小标宋简体" w:eastAsia="方正小标宋简体" w:hAnsi="宋体" w:hint="eastAsia"/>
          <w:sz w:val="44"/>
          <w:szCs w:val="36"/>
        </w:rPr>
      </w:pPr>
      <w:r>
        <w:rPr>
          <w:rFonts w:ascii="方正小标宋简体" w:eastAsia="方正小标宋简体" w:hAnsi="宋体" w:hint="eastAsia"/>
          <w:sz w:val="44"/>
          <w:szCs w:val="36"/>
        </w:rPr>
        <w:t>郑州轻工业大学</w:t>
      </w:r>
    </w:p>
    <w:p w14:paraId="7458E14E" w14:textId="77777777" w:rsidR="00B67775" w:rsidRDefault="00000000">
      <w:pPr>
        <w:pStyle w:val="a8"/>
        <w:spacing w:line="600" w:lineRule="exact"/>
        <w:jc w:val="center"/>
        <w:rPr>
          <w:rFonts w:ascii="方正小标宋简体" w:eastAsia="方正小标宋简体" w:hAnsi="宋体" w:hint="eastAsia"/>
          <w:sz w:val="44"/>
          <w:szCs w:val="36"/>
        </w:rPr>
      </w:pPr>
      <w:r>
        <w:rPr>
          <w:rFonts w:ascii="方正小标宋简体" w:eastAsia="方正小标宋简体" w:hAnsi="宋体" w:hint="eastAsia"/>
          <w:sz w:val="44"/>
          <w:szCs w:val="36"/>
        </w:rPr>
        <w:t>202</w:t>
      </w:r>
      <w:r>
        <w:rPr>
          <w:rFonts w:ascii="方正小标宋简体" w:eastAsia="方正小标宋简体" w:hAnsi="宋体" w:hint="eastAsia"/>
          <w:sz w:val="44"/>
          <w:szCs w:val="36"/>
          <w:lang w:val="en-US"/>
        </w:rPr>
        <w:t>6</w:t>
      </w:r>
      <w:r>
        <w:rPr>
          <w:rFonts w:ascii="方正小标宋简体" w:eastAsia="方正小标宋简体" w:hAnsi="宋体" w:hint="eastAsia"/>
          <w:sz w:val="44"/>
          <w:szCs w:val="36"/>
        </w:rPr>
        <w:t>年度党风廉政建设实践创新项目申报指南</w:t>
      </w:r>
    </w:p>
    <w:p w14:paraId="630EB19C" w14:textId="77777777" w:rsidR="00B67775" w:rsidRDefault="00B67775">
      <w:pPr>
        <w:pStyle w:val="a8"/>
        <w:spacing w:line="600" w:lineRule="exact"/>
        <w:jc w:val="center"/>
        <w:rPr>
          <w:rFonts w:ascii="方正小标宋简体" w:eastAsia="方正小标宋简体" w:hAnsi="宋体" w:hint="eastAsia"/>
          <w:sz w:val="44"/>
          <w:szCs w:val="36"/>
        </w:rPr>
      </w:pPr>
    </w:p>
    <w:p w14:paraId="538184D4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1.新时代清廉校园建设的实践路径创新</w:t>
      </w:r>
    </w:p>
    <w:p w14:paraId="3E6993B9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2.高校基层单位清廉单元创建工作实践创新</w:t>
      </w:r>
    </w:p>
    <w:p w14:paraId="1A3AF3EE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3.高校重点领域廉政风险防控机制建设与管理实践创新</w:t>
      </w:r>
    </w:p>
    <w:p w14:paraId="204292A7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4.高校年轻干部、关键岗位人员廉洁风险精准识别与教育管理监督创新实践</w:t>
      </w:r>
    </w:p>
    <w:p w14:paraId="248DDEF8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5.廉洁元素融入课程思政的教学体系与评价机制创新</w:t>
      </w:r>
    </w:p>
    <w:p w14:paraId="2817FE4C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6.高校教师师德与廉洁从教一体化评价、激励体系构建研究</w:t>
      </w:r>
    </w:p>
    <w:p w14:paraId="6589C29A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7.新时代加强党的作风建设方法研究与实践</w:t>
      </w:r>
    </w:p>
    <w:p w14:paraId="1169E4F7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8.纪律教育与法治教育深度融合的实践创新</w:t>
      </w:r>
    </w:p>
    <w:p w14:paraId="29E1E751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9.纪律教育融入大学生思想政治教育的实践路径创新</w:t>
      </w:r>
    </w:p>
    <w:p w14:paraId="016E995C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10.大学生廉洁意识与廉洁行为养成教育实践创新</w:t>
      </w:r>
    </w:p>
    <w:p w14:paraId="5143DA97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11.优秀传统文化赋能高校廉洁教育的创新实践</w:t>
      </w:r>
    </w:p>
    <w:p w14:paraId="61D7FB88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12.革命文化融入廉洁文化建设的时代价值和实现路径</w:t>
      </w:r>
    </w:p>
    <w:p w14:paraId="5E4DD305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13.全媒体视域下高校廉洁文化传播效能提升与话语创新路径研究</w:t>
      </w:r>
    </w:p>
    <w:p w14:paraId="6DCBA321" w14:textId="77777777" w:rsidR="00B67775" w:rsidRDefault="00000000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14.</w:t>
      </w:r>
      <w:r>
        <w:rPr>
          <w:rFonts w:ascii="仿宋_GB2312" w:eastAsia="仿宋_GB2312" w:hAnsi="宋体"/>
          <w:sz w:val="32"/>
          <w:szCs w:val="32"/>
        </w:rPr>
        <w:t>基于信息化的高校党风廉政建设监督预警机制创新</w:t>
      </w:r>
    </w:p>
    <w:p w14:paraId="5928C5F5" w14:textId="77777777" w:rsidR="00B67775" w:rsidRDefault="00000000">
      <w:pPr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15.</w:t>
      </w:r>
      <w:r>
        <w:rPr>
          <w:rFonts w:ascii="仿宋_GB2312" w:eastAsia="仿宋_GB2312" w:hAnsi="宋体"/>
          <w:sz w:val="32"/>
          <w:szCs w:val="32"/>
        </w:rPr>
        <w:t>高校领导干部家风建设研究</w:t>
      </w:r>
      <w:r>
        <w:rPr>
          <w:rFonts w:ascii="仿宋_GB2312" w:eastAsia="仿宋_GB2312" w:hAnsi="宋体" w:hint="eastAsia"/>
          <w:sz w:val="32"/>
          <w:szCs w:val="32"/>
        </w:rPr>
        <w:t>与创新实践</w:t>
      </w:r>
    </w:p>
    <w:p w14:paraId="20F7EB23" w14:textId="636CE3DC" w:rsidR="00E85796" w:rsidRDefault="00E85796">
      <w:pPr>
        <w:ind w:firstLineChars="200" w:firstLine="640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16.</w:t>
      </w:r>
      <w:r w:rsidRPr="00E85796">
        <w:rPr>
          <w:rFonts w:ascii="仿宋_GB2312" w:eastAsia="仿宋_GB2312" w:hAnsi="宋体" w:hint="eastAsia"/>
          <w:sz w:val="32"/>
          <w:szCs w:val="32"/>
        </w:rPr>
        <w:t>高校</w:t>
      </w:r>
      <w:r w:rsidRPr="00E85796">
        <w:rPr>
          <w:rFonts w:ascii="仿宋_GB2312" w:eastAsia="仿宋_GB2312" w:hAnsi="宋体" w:hint="eastAsia"/>
          <w:sz w:val="32"/>
          <w:szCs w:val="32"/>
        </w:rPr>
        <w:t>二级单位纪委监督效能提升创新实践</w:t>
      </w:r>
    </w:p>
    <w:sectPr w:rsidR="00E85796">
      <w:headerReference w:type="default" r:id="rId7"/>
      <w:pgSz w:w="11906" w:h="16838"/>
      <w:pgMar w:top="1440" w:right="1457" w:bottom="1440" w:left="145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26A99" w14:textId="77777777" w:rsidR="00E72C74" w:rsidRDefault="00E72C74">
      <w:r>
        <w:separator/>
      </w:r>
    </w:p>
  </w:endnote>
  <w:endnote w:type="continuationSeparator" w:id="0">
    <w:p w14:paraId="40E3F1F0" w14:textId="77777777" w:rsidR="00E72C74" w:rsidRDefault="00E72C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MingLiU">
    <w:altName w:val="新細明體"/>
    <w:panose1 w:val="02010601000101010101"/>
    <w:charset w:val="88"/>
    <w:family w:val="roman"/>
    <w:pitch w:val="default"/>
    <w:sig w:usb0="00000000" w:usb1="00000000" w:usb2="00000016" w:usb3="00000000" w:csb0="0010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12EC45" w14:textId="77777777" w:rsidR="00E72C74" w:rsidRDefault="00E72C74">
      <w:r>
        <w:separator/>
      </w:r>
    </w:p>
  </w:footnote>
  <w:footnote w:type="continuationSeparator" w:id="0">
    <w:p w14:paraId="656CB028" w14:textId="77777777" w:rsidR="00E72C74" w:rsidRDefault="00E72C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1C46B" w14:textId="77777777" w:rsidR="00B67775" w:rsidRDefault="00B67775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SystemFonts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17C13"/>
    <w:rsid w:val="001D03F0"/>
    <w:rsid w:val="003379FD"/>
    <w:rsid w:val="003C525F"/>
    <w:rsid w:val="006166A9"/>
    <w:rsid w:val="00A010BF"/>
    <w:rsid w:val="00AA1F3E"/>
    <w:rsid w:val="00B67775"/>
    <w:rsid w:val="00E17C13"/>
    <w:rsid w:val="00E72C74"/>
    <w:rsid w:val="00E85796"/>
    <w:rsid w:val="05F72E03"/>
    <w:rsid w:val="07A11279"/>
    <w:rsid w:val="09F10035"/>
    <w:rsid w:val="14E95461"/>
    <w:rsid w:val="21065AE2"/>
    <w:rsid w:val="22897503"/>
    <w:rsid w:val="22E365C8"/>
    <w:rsid w:val="24A85EE5"/>
    <w:rsid w:val="2D0363AE"/>
    <w:rsid w:val="34B72A0D"/>
    <w:rsid w:val="37660A01"/>
    <w:rsid w:val="3DCB6A74"/>
    <w:rsid w:val="4AA82E5E"/>
    <w:rsid w:val="4B217CD3"/>
    <w:rsid w:val="4D662315"/>
    <w:rsid w:val="50997103"/>
    <w:rsid w:val="53B645B0"/>
    <w:rsid w:val="543B72F9"/>
    <w:rsid w:val="545C3B2A"/>
    <w:rsid w:val="5DC310BE"/>
    <w:rsid w:val="61181721"/>
    <w:rsid w:val="637675BB"/>
    <w:rsid w:val="643B7C00"/>
    <w:rsid w:val="660166DA"/>
    <w:rsid w:val="66C319C7"/>
    <w:rsid w:val="6DE2733E"/>
    <w:rsid w:val="723839D1"/>
    <w:rsid w:val="73B04FB5"/>
    <w:rsid w:val="757A4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99682EA"/>
  <w15:docId w15:val="{A338DE24-AC8A-45FC-8775-58A6B8D01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widowControl/>
      <w:spacing w:before="150" w:after="150" w:line="345" w:lineRule="atLeast"/>
      <w:jc w:val="left"/>
    </w:pPr>
    <w:rPr>
      <w:rFonts w:ascii="宋体" w:hAnsi="宋体" w:cs="宋体"/>
      <w:kern w:val="0"/>
      <w:sz w:val="26"/>
      <w:szCs w:val="26"/>
    </w:rPr>
  </w:style>
  <w:style w:type="character" w:styleId="a7">
    <w:name w:val="Strong"/>
    <w:basedOn w:val="a0"/>
    <w:qFormat/>
    <w:rPr>
      <w:b/>
    </w:rPr>
  </w:style>
  <w:style w:type="paragraph" w:styleId="a8">
    <w:name w:val="No Spacing"/>
    <w:uiPriority w:val="1"/>
    <w:qFormat/>
    <w:pPr>
      <w:widowControl w:val="0"/>
      <w:autoSpaceDE w:val="0"/>
      <w:autoSpaceDN w:val="0"/>
    </w:pPr>
    <w:rPr>
      <w:rFonts w:ascii="PMingLiU" w:eastAsia="PMingLiU" w:hAnsi="PMingLiU" w:cs="PMingLiU"/>
      <w:sz w:val="22"/>
      <w:szCs w:val="22"/>
      <w:lang w:val="zh-CN" w:bidi="zh-CN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2F1E0E38-96F4-423A-B8C0-F40551CBF68F}">
  <ds:schemaRefs>
    <ds:schemaRef ds:uri="http://schemas.wps.cn/vas-ai-hub/contract-review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220</Words>
  <Characters>235</Characters>
  <Application>Microsoft Office Word</Application>
  <DocSecurity>0</DocSecurity>
  <Lines>13</Lines>
  <Paragraphs>20</Paragraphs>
  <ScaleCrop>false</ScaleCrop>
  <Company>Microsoft</Company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71517</dc:creator>
  <cp:lastModifiedBy>赛 王</cp:lastModifiedBy>
  <cp:revision>5</cp:revision>
  <cp:lastPrinted>2026-04-13T00:35:00Z</cp:lastPrinted>
  <dcterms:created xsi:type="dcterms:W3CDTF">2025-03-24T16:09:00Z</dcterms:created>
  <dcterms:modified xsi:type="dcterms:W3CDTF">2026-04-13T12:05:00Z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KSOTemplateDocerSaveRecord">
    <vt:lpwstr>eyJoZGlkIjoiZWM4YjFjYTFiZWJlNDkxOWJiNWI2MWQ3NzQ2NzU5MmUiLCJ1c2VySWQiOiIyMTcyMzIxMzYifQ==</vt:lpwstr>
  </property>
  <property fmtid="{D5CDD505-2E9C-101B-9397-08002B2CF9AE}" pid="4" name="ICV">
    <vt:lpwstr>E501CA3617134A759C907C3F129CA1E3_13</vt:lpwstr>
  </property>
</Properties>
</file>