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9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  <w:lang w:val="en-US" w:eastAsia="zh-CN"/>
        </w:rPr>
        <w:t>附件7</w:t>
      </w:r>
    </w:p>
    <w:p w14:paraId="71CBB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《国家奖学金申请审批表》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《国家奖学金申请审批表》填写说明</w:t>
      </w:r>
    </w:p>
    <w:p w14:paraId="296BA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</w:pP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202</w:t>
      </w:r>
      <w:r>
        <w:rPr>
          <w:rFonts w:hint="eastAsia" w:eastAsia="楷体" w:cs="Times New Roman"/>
          <w:b/>
          <w:color w:val="333333"/>
          <w:position w:val="-6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年版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）</w:t>
      </w:r>
    </w:p>
    <w:p w14:paraId="6FD8A5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国家奖学金和国家励志奖学金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申请表（以下简称“申请表”）需双面打印、工整填写，内容须填写完整、盖章齐全，不得缺项、漏项，不得擅自更改表格格式，不得随意涂改。</w:t>
      </w:r>
    </w:p>
    <w:p w14:paraId="33A698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（一）“学习情况”栏中，学习成绩排名按照学校综合奖学金排名方式进行，全学院必须采用专业排名的统一标准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且不得出现并列情况；总人数和必修课门数应据实填写，不得出现同一排序标准下前后总人数不一致、必修课门次不符实际等情况。</w:t>
      </w:r>
    </w:p>
    <w:p w14:paraId="2B1700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（二）“学生获奖情况”需据实填写，注明获奖时间、所获奖项全称及颁奖单位，不得伪造虚构。表述模糊、信息不全者视为无效。</w:t>
      </w:r>
    </w:p>
    <w:p w14:paraId="50E68F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（三）“申请理由”应全面反映学生的综合素质，其中：国家奖学金申请理由字数控制在200字以上300字以内；国家励志奖学金申请理由字数控制在300字以上500字以内。达不到以上字数最低要求的视为无效申请。</w:t>
      </w:r>
    </w:p>
    <w:p w14:paraId="4752A9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（四）“推荐意见”应简明扼要，字数控制在100字以上150字以内。“推荐人”必须是申请学生的辅导员或班主任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，其他人无权推荐。</w:t>
      </w:r>
    </w:p>
    <w:p w14:paraId="1EC210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（五）表格须体现学校各级部门意见及公示时间，“院系意见”字数控制在50字以上150字以内。达不到以上字数最低要求的视为无效申请。公示时间应填写阿拉伯数字。</w:t>
      </w:r>
    </w:p>
    <w:p w14:paraId="3DAECF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（六）国家奖学金和国家励志奖学金申请表“院（系）意见”须由学院主管学生工作的领导同志签名。</w:t>
      </w:r>
    </w:p>
    <w:p w14:paraId="6DD979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58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七）表中凡需签名之处，须由相关人员亲笔签写，不得以私章代替。表中凡需加盖公章之处，均为学校、学院行政公章，不得以其他印章代替。不按要求盖章视为无效申请。申请表上报一律使用原件，不得使用复印件或扫描件打印。</w:t>
      </w:r>
    </w:p>
    <w:p w14:paraId="502986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C7F06"/>
    <w:rsid w:val="26001813"/>
    <w:rsid w:val="2A033CFB"/>
    <w:rsid w:val="2F4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674</Characters>
  <Lines>0</Lines>
  <Paragraphs>0</Paragraphs>
  <TotalTime>1</TotalTime>
  <ScaleCrop>false</ScaleCrop>
  <LinksUpToDate>false</LinksUpToDate>
  <CharactersWithSpaces>674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2025-09-12T10:22:00Z</dcterms:created>
  <dc:creator>麦瑞</dc:creator>
  <cp:lastModifiedBy>虽然</cp:lastModifiedBy>
  <dcterms:modified xsi:type="dcterms:W3CDTF">2026-09-15T02:44:32Z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1071D0792E484F26852ECEE613076476_11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