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7C51" w:rsidRDefault="00587C51" w:rsidP="00587C51">
      <w:pPr>
        <w:snapToGrid w:val="0"/>
        <w:jc w:val="center"/>
        <w:rPr>
          <w:rFonts w:ascii="黑体" w:eastAsia="黑体" w:hAnsi="宋体"/>
          <w:bCs/>
          <w:spacing w:val="-12"/>
        </w:rPr>
      </w:pPr>
      <w:bookmarkStart w:id="0" w:name="_GoBack"/>
      <w:r w:rsidRPr="00587C51">
        <w:rPr>
          <w:rFonts w:ascii="方正小标宋简体" w:eastAsia="方正小标宋简体" w:hint="eastAsia"/>
          <w:sz w:val="36"/>
          <w:szCs w:val="36"/>
        </w:rPr>
        <w:t>河南省第二十一届教育教学信息化大奖赛郑州轻工业学院获奖名单</w:t>
      </w:r>
    </w:p>
    <w:bookmarkEnd w:id="0"/>
    <w:p w:rsidR="00965922" w:rsidRDefault="00965922" w:rsidP="00587C51">
      <w:pPr>
        <w:snapToGrid w:val="0"/>
        <w:jc w:val="center"/>
        <w:rPr>
          <w:rFonts w:ascii="黑体" w:eastAsia="黑体" w:hAnsi="宋体"/>
          <w:bCs/>
          <w:spacing w:val="-12"/>
        </w:rPr>
      </w:pPr>
      <w:r>
        <w:rPr>
          <w:rFonts w:ascii="黑体" w:eastAsia="黑体" w:hAnsi="宋体" w:hint="eastAsia"/>
          <w:bCs/>
          <w:spacing w:val="-12"/>
        </w:rPr>
        <w:t xml:space="preserve"> 高等教育组—精品开放课程</w:t>
      </w:r>
    </w:p>
    <w:tbl>
      <w:tblPr>
        <w:tblW w:w="1370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9"/>
        <w:gridCol w:w="1019"/>
        <w:gridCol w:w="4048"/>
        <w:gridCol w:w="3579"/>
        <w:gridCol w:w="2942"/>
      </w:tblGrid>
      <w:tr w:rsidR="00965922" w:rsidTr="00A762D1">
        <w:trPr>
          <w:trHeight w:val="529"/>
          <w:jc w:val="center"/>
        </w:trPr>
        <w:tc>
          <w:tcPr>
            <w:tcW w:w="2119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黑体" w:eastAsia="黑体" w:hAnsi="宋体" w:cs="宋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证书编号</w:t>
            </w:r>
          </w:p>
        </w:tc>
        <w:tc>
          <w:tcPr>
            <w:tcW w:w="1019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获奖等级</w:t>
            </w:r>
          </w:p>
        </w:tc>
        <w:tc>
          <w:tcPr>
            <w:tcW w:w="4048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作 品 名 称</w:t>
            </w:r>
          </w:p>
        </w:tc>
        <w:tc>
          <w:tcPr>
            <w:tcW w:w="3579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作 者 姓 名</w:t>
            </w:r>
          </w:p>
        </w:tc>
        <w:tc>
          <w:tcPr>
            <w:tcW w:w="2942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黑体" w:eastAsia="黑体"/>
                <w:sz w:val="18"/>
                <w:szCs w:val="18"/>
              </w:rPr>
            </w:pPr>
            <w:r>
              <w:rPr>
                <w:rFonts w:ascii="黑体" w:eastAsia="黑体" w:hint="eastAsia"/>
                <w:sz w:val="18"/>
                <w:szCs w:val="18"/>
              </w:rPr>
              <w:t>单  位</w:t>
            </w:r>
          </w:p>
        </w:tc>
      </w:tr>
      <w:tr w:rsidR="00965922" w:rsidTr="00A762D1">
        <w:trPr>
          <w:trHeight w:val="425"/>
          <w:jc w:val="center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15735号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二等奖</w:t>
            </w:r>
          </w:p>
        </w:tc>
        <w:tc>
          <w:tcPr>
            <w:tcW w:w="4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数学“喜乐汇”</w:t>
            </w:r>
          </w:p>
        </w:tc>
        <w:tc>
          <w:tcPr>
            <w:tcW w:w="35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Pr="000F353F" w:rsidRDefault="00965922" w:rsidP="0005524B">
            <w:pPr>
              <w:snapToGrid w:val="0"/>
              <w:rPr>
                <w:rFonts w:ascii="仿宋_GB2312"/>
                <w:sz w:val="18"/>
                <w:szCs w:val="18"/>
                <w:highlight w:val="yellow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 xml:space="preserve">李刚  杨杰  </w:t>
            </w:r>
            <w:proofErr w:type="gramStart"/>
            <w:r w:rsidRPr="00587C51">
              <w:rPr>
                <w:rFonts w:ascii="仿宋_GB2312" w:hint="eastAsia"/>
                <w:sz w:val="18"/>
                <w:szCs w:val="18"/>
              </w:rPr>
              <w:t>关宏波</w:t>
            </w:r>
            <w:proofErr w:type="gramEnd"/>
          </w:p>
        </w:tc>
        <w:tc>
          <w:tcPr>
            <w:tcW w:w="2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Pr="00587C51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965922" w:rsidTr="00A762D1">
        <w:trPr>
          <w:trHeight w:val="517"/>
          <w:jc w:val="center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15778号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三等奖</w:t>
            </w:r>
          </w:p>
        </w:tc>
        <w:tc>
          <w:tcPr>
            <w:tcW w:w="4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物理实验1</w:t>
            </w:r>
          </w:p>
        </w:tc>
        <w:tc>
          <w:tcPr>
            <w:tcW w:w="35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587C51" w:rsidP="00A762D1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 xml:space="preserve">蒋逢春 </w:t>
            </w:r>
            <w:r w:rsidR="00A762D1">
              <w:rPr>
                <w:rFonts w:ascii="仿宋_GB2312"/>
                <w:sz w:val="18"/>
                <w:szCs w:val="18"/>
              </w:rPr>
              <w:t xml:space="preserve"> </w:t>
            </w:r>
            <w:r>
              <w:rPr>
                <w:rFonts w:ascii="仿宋_GB2312" w:hint="eastAsia"/>
                <w:sz w:val="18"/>
                <w:szCs w:val="18"/>
              </w:rPr>
              <w:t>吴</w:t>
            </w:r>
            <w:r>
              <w:rPr>
                <w:rFonts w:ascii="仿宋_GB2312"/>
                <w:sz w:val="18"/>
                <w:szCs w:val="18"/>
              </w:rPr>
              <w:t>杰</w:t>
            </w:r>
            <w:r>
              <w:rPr>
                <w:rFonts w:ascii="仿宋_GB2312" w:hint="eastAsia"/>
                <w:sz w:val="18"/>
                <w:szCs w:val="18"/>
              </w:rPr>
              <w:t xml:space="preserve"> </w:t>
            </w:r>
            <w:r w:rsidR="00A762D1">
              <w:rPr>
                <w:rFonts w:ascii="仿宋_GB2312"/>
                <w:sz w:val="18"/>
                <w:szCs w:val="18"/>
              </w:rPr>
              <w:t xml:space="preserve"> </w:t>
            </w:r>
            <w:r w:rsidR="00A762D1">
              <w:rPr>
                <w:rFonts w:ascii="仿宋_GB2312" w:hint="eastAsia"/>
                <w:sz w:val="18"/>
                <w:szCs w:val="18"/>
              </w:rPr>
              <w:t>陈</w:t>
            </w:r>
            <w:r w:rsidR="00A762D1">
              <w:rPr>
                <w:rFonts w:ascii="仿宋_GB2312"/>
                <w:sz w:val="18"/>
                <w:szCs w:val="18"/>
              </w:rPr>
              <w:t>靖</w:t>
            </w:r>
            <w:r w:rsidR="00A762D1">
              <w:rPr>
                <w:rFonts w:ascii="仿宋_GB2312" w:hint="eastAsia"/>
                <w:sz w:val="18"/>
                <w:szCs w:val="18"/>
              </w:rPr>
              <w:t xml:space="preserve">  冯</w:t>
            </w:r>
            <w:r w:rsidR="00A762D1">
              <w:rPr>
                <w:rFonts w:ascii="仿宋_GB2312"/>
                <w:sz w:val="18"/>
                <w:szCs w:val="18"/>
              </w:rPr>
              <w:t>学超</w:t>
            </w:r>
            <w:r w:rsidR="00A762D1">
              <w:rPr>
                <w:rFonts w:ascii="仿宋_GB2312" w:hint="eastAsia"/>
                <w:sz w:val="18"/>
                <w:szCs w:val="18"/>
              </w:rPr>
              <w:t xml:space="preserve">  </w:t>
            </w:r>
            <w:proofErr w:type="gramStart"/>
            <w:r w:rsidR="00A762D1">
              <w:rPr>
                <w:rFonts w:ascii="仿宋_GB2312" w:hint="eastAsia"/>
                <w:sz w:val="18"/>
                <w:szCs w:val="18"/>
              </w:rPr>
              <w:t>李俊玉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 xml:space="preserve">                </w:t>
            </w:r>
          </w:p>
        </w:tc>
        <w:tc>
          <w:tcPr>
            <w:tcW w:w="2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</w:tbl>
    <w:p w:rsidR="00965922" w:rsidRDefault="00965922" w:rsidP="00965922">
      <w:pPr>
        <w:snapToGrid w:val="0"/>
        <w:jc w:val="center"/>
        <w:rPr>
          <w:rFonts w:ascii="仿宋_GB2312"/>
          <w:sz w:val="18"/>
          <w:szCs w:val="18"/>
        </w:rPr>
      </w:pPr>
    </w:p>
    <w:p w:rsidR="00965922" w:rsidRDefault="00965922" w:rsidP="00965922">
      <w:pPr>
        <w:spacing w:line="360" w:lineRule="auto"/>
        <w:jc w:val="center"/>
        <w:rPr>
          <w:rFonts w:ascii="黑体" w:eastAsia="黑体" w:hAnsi="宋体"/>
          <w:bCs/>
          <w:spacing w:val="-12"/>
        </w:rPr>
      </w:pPr>
      <w:r>
        <w:rPr>
          <w:rFonts w:ascii="黑体" w:eastAsia="黑体" w:hAnsi="宋体" w:hint="eastAsia"/>
          <w:bCs/>
          <w:spacing w:val="-12"/>
        </w:rPr>
        <w:t>高等教育组</w:t>
      </w:r>
      <w:r>
        <w:rPr>
          <w:rFonts w:ascii="黑体" w:eastAsia="黑体" w:hAnsi="宋体"/>
          <w:bCs/>
          <w:spacing w:val="-12"/>
        </w:rPr>
        <w:softHyphen/>
      </w:r>
      <w:r>
        <w:rPr>
          <w:rFonts w:ascii="黑体" w:eastAsia="黑体" w:hAnsi="宋体" w:hint="eastAsia"/>
          <w:bCs/>
          <w:spacing w:val="-12"/>
        </w:rPr>
        <w:t>——微课</w:t>
      </w:r>
    </w:p>
    <w:tbl>
      <w:tblPr>
        <w:tblW w:w="13642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9"/>
        <w:gridCol w:w="1074"/>
        <w:gridCol w:w="4029"/>
        <w:gridCol w:w="3484"/>
        <w:gridCol w:w="2936"/>
      </w:tblGrid>
      <w:tr w:rsidR="00965922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15880号</w:t>
            </w:r>
          </w:p>
        </w:tc>
        <w:tc>
          <w:tcPr>
            <w:tcW w:w="1074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一等奖</w:t>
            </w:r>
          </w:p>
        </w:tc>
        <w:tc>
          <w:tcPr>
            <w:tcW w:w="4029" w:type="dxa"/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Writing a Definition Essay</w:t>
            </w:r>
          </w:p>
        </w:tc>
        <w:tc>
          <w:tcPr>
            <w:tcW w:w="3484" w:type="dxa"/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郭歌</w:t>
            </w:r>
          </w:p>
        </w:tc>
        <w:tc>
          <w:tcPr>
            <w:tcW w:w="2936" w:type="dxa"/>
            <w:vAlign w:val="center"/>
          </w:tcPr>
          <w:p w:rsidR="00965922" w:rsidRPr="00587C51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965922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16004号</w:t>
            </w:r>
          </w:p>
        </w:tc>
        <w:tc>
          <w:tcPr>
            <w:tcW w:w="1074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二等奖</w:t>
            </w:r>
          </w:p>
        </w:tc>
        <w:tc>
          <w:tcPr>
            <w:tcW w:w="4029" w:type="dxa"/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两组分理想物系的气液平衡</w:t>
            </w:r>
          </w:p>
        </w:tc>
        <w:tc>
          <w:tcPr>
            <w:tcW w:w="3484" w:type="dxa"/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李皓</w:t>
            </w:r>
          </w:p>
        </w:tc>
        <w:tc>
          <w:tcPr>
            <w:tcW w:w="2936" w:type="dxa"/>
            <w:vAlign w:val="center"/>
          </w:tcPr>
          <w:p w:rsidR="00965922" w:rsidRPr="00587C51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965922" w:rsidTr="00A762D1">
        <w:trPr>
          <w:trHeight w:val="425"/>
          <w:jc w:val="center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16193号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三等奖</w:t>
            </w:r>
          </w:p>
        </w:tc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间壁式换热器及传热强化途径</w:t>
            </w:r>
          </w:p>
        </w:tc>
        <w:tc>
          <w:tcPr>
            <w:tcW w:w="3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韩光鲁</w:t>
            </w:r>
            <w:proofErr w:type="gramEnd"/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Pr="00587C51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965922" w:rsidTr="00A762D1">
        <w:trPr>
          <w:trHeight w:val="425"/>
          <w:jc w:val="center"/>
        </w:trPr>
        <w:tc>
          <w:tcPr>
            <w:tcW w:w="2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16194号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三等奖</w:t>
            </w:r>
          </w:p>
        </w:tc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微课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-蓝藻细胞的特殊结构</w:t>
            </w:r>
          </w:p>
        </w:tc>
        <w:tc>
          <w:tcPr>
            <w:tcW w:w="3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杜京</w:t>
            </w:r>
            <w:proofErr w:type="gramStart"/>
            <w:r>
              <w:rPr>
                <w:rFonts w:ascii="仿宋_GB2312" w:hint="eastAsia"/>
                <w:sz w:val="18"/>
                <w:szCs w:val="18"/>
              </w:rPr>
              <w:t>京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 xml:space="preserve">  庞龙  魏明宝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5922" w:rsidRPr="00587C51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郑州轻工业学院环境工程系</w:t>
            </w:r>
          </w:p>
        </w:tc>
      </w:tr>
      <w:tr w:rsidR="00965922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16330号</w:t>
            </w:r>
          </w:p>
        </w:tc>
        <w:tc>
          <w:tcPr>
            <w:tcW w:w="1074" w:type="dxa"/>
            <w:vAlign w:val="center"/>
          </w:tcPr>
          <w:p w:rsidR="00965922" w:rsidRDefault="00965922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一等奖</w:t>
            </w:r>
          </w:p>
        </w:tc>
        <w:tc>
          <w:tcPr>
            <w:tcW w:w="4029" w:type="dxa"/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Writing a Book Review</w:t>
            </w:r>
          </w:p>
        </w:tc>
        <w:tc>
          <w:tcPr>
            <w:tcW w:w="3484" w:type="dxa"/>
            <w:vAlign w:val="center"/>
          </w:tcPr>
          <w:p w:rsidR="00965922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郭歌</w:t>
            </w:r>
          </w:p>
        </w:tc>
        <w:tc>
          <w:tcPr>
            <w:tcW w:w="2936" w:type="dxa"/>
            <w:vAlign w:val="center"/>
          </w:tcPr>
          <w:p w:rsidR="00965922" w:rsidRPr="00587C51" w:rsidRDefault="00965922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9320BD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16229号</w:t>
            </w:r>
          </w:p>
        </w:tc>
        <w:tc>
          <w:tcPr>
            <w:tcW w:w="1074" w:type="dxa"/>
            <w:vAlign w:val="center"/>
          </w:tcPr>
          <w:p w:rsidR="00FA3868" w:rsidRDefault="00FA3868" w:rsidP="009320BD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一等奖</w:t>
            </w:r>
          </w:p>
        </w:tc>
        <w:tc>
          <w:tcPr>
            <w:tcW w:w="4029" w:type="dxa"/>
            <w:vAlign w:val="center"/>
          </w:tcPr>
          <w:p w:rsidR="00FA3868" w:rsidRDefault="00FA3868" w:rsidP="009320BD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网页界面设计原则</w:t>
            </w:r>
          </w:p>
        </w:tc>
        <w:tc>
          <w:tcPr>
            <w:tcW w:w="3484" w:type="dxa"/>
            <w:vAlign w:val="center"/>
          </w:tcPr>
          <w:p w:rsidR="00FA3868" w:rsidRDefault="00FA3868" w:rsidP="009320BD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冯柳</w:t>
            </w:r>
          </w:p>
        </w:tc>
        <w:tc>
          <w:tcPr>
            <w:tcW w:w="2936" w:type="dxa"/>
            <w:vAlign w:val="center"/>
          </w:tcPr>
          <w:p w:rsidR="00FA3868" w:rsidRPr="00587C51" w:rsidRDefault="00FA3868" w:rsidP="009320BD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16344号</w:t>
            </w:r>
          </w:p>
        </w:tc>
        <w:tc>
          <w:tcPr>
            <w:tcW w:w="1074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一等奖</w:t>
            </w:r>
          </w:p>
        </w:tc>
        <w:tc>
          <w:tcPr>
            <w:tcW w:w="4029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带你进入IP地址的世界</w:t>
            </w:r>
          </w:p>
        </w:tc>
        <w:tc>
          <w:tcPr>
            <w:tcW w:w="3484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崔建涛  张玲  杨华</w:t>
            </w:r>
          </w:p>
        </w:tc>
        <w:tc>
          <w:tcPr>
            <w:tcW w:w="2936" w:type="dxa"/>
            <w:vAlign w:val="center"/>
          </w:tcPr>
          <w:p w:rsidR="00FA3868" w:rsidRPr="00587C51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16348号</w:t>
            </w:r>
          </w:p>
        </w:tc>
        <w:tc>
          <w:tcPr>
            <w:tcW w:w="1074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一等奖</w:t>
            </w:r>
          </w:p>
        </w:tc>
        <w:tc>
          <w:tcPr>
            <w:tcW w:w="4029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国家公务员制度概论---公务员义务与权利</w:t>
            </w:r>
          </w:p>
        </w:tc>
        <w:tc>
          <w:tcPr>
            <w:tcW w:w="3484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曹敏晖</w:t>
            </w:r>
            <w:proofErr w:type="gramEnd"/>
          </w:p>
        </w:tc>
        <w:tc>
          <w:tcPr>
            <w:tcW w:w="2936" w:type="dxa"/>
            <w:vAlign w:val="center"/>
          </w:tcPr>
          <w:p w:rsidR="00FA3868" w:rsidRPr="00587C51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16381号</w:t>
            </w:r>
          </w:p>
        </w:tc>
        <w:tc>
          <w:tcPr>
            <w:tcW w:w="1074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二等奖</w:t>
            </w:r>
          </w:p>
        </w:tc>
        <w:tc>
          <w:tcPr>
            <w:tcW w:w="4029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汽油机混合气的形成与燃烧</w:t>
            </w:r>
          </w:p>
        </w:tc>
        <w:tc>
          <w:tcPr>
            <w:tcW w:w="3484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张柳</w:t>
            </w:r>
          </w:p>
        </w:tc>
        <w:tc>
          <w:tcPr>
            <w:tcW w:w="2936" w:type="dxa"/>
            <w:vAlign w:val="center"/>
          </w:tcPr>
          <w:p w:rsidR="00FA3868" w:rsidRPr="00587C51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16425号</w:t>
            </w:r>
          </w:p>
        </w:tc>
        <w:tc>
          <w:tcPr>
            <w:tcW w:w="1074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二等奖</w:t>
            </w:r>
          </w:p>
        </w:tc>
        <w:tc>
          <w:tcPr>
            <w:tcW w:w="4029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刚体平面运动及其运动分解</w:t>
            </w:r>
          </w:p>
        </w:tc>
        <w:tc>
          <w:tcPr>
            <w:tcW w:w="3484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李彦彦  王明杰  张柳</w:t>
            </w:r>
          </w:p>
        </w:tc>
        <w:tc>
          <w:tcPr>
            <w:tcW w:w="2936" w:type="dxa"/>
            <w:vAlign w:val="center"/>
          </w:tcPr>
          <w:p w:rsidR="00FA3868" w:rsidRPr="00587C51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lastRenderedPageBreak/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16523号</w:t>
            </w:r>
          </w:p>
        </w:tc>
        <w:tc>
          <w:tcPr>
            <w:tcW w:w="1074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三等奖</w:t>
            </w:r>
          </w:p>
        </w:tc>
        <w:tc>
          <w:tcPr>
            <w:tcW w:w="4029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元器件识别及应用（电阻篇）</w:t>
            </w:r>
          </w:p>
        </w:tc>
        <w:tc>
          <w:tcPr>
            <w:tcW w:w="3484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王俊杰  李继光</w:t>
            </w:r>
          </w:p>
        </w:tc>
        <w:tc>
          <w:tcPr>
            <w:tcW w:w="2936" w:type="dxa"/>
            <w:vAlign w:val="center"/>
          </w:tcPr>
          <w:p w:rsidR="00FA3868" w:rsidRPr="00587C51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16524号</w:t>
            </w:r>
          </w:p>
        </w:tc>
        <w:tc>
          <w:tcPr>
            <w:tcW w:w="1074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三等奖</w:t>
            </w:r>
          </w:p>
        </w:tc>
        <w:tc>
          <w:tcPr>
            <w:tcW w:w="4029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OSPF动态路由</w:t>
            </w:r>
          </w:p>
        </w:tc>
        <w:tc>
          <w:tcPr>
            <w:tcW w:w="3484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李继光</w:t>
            </w:r>
          </w:p>
        </w:tc>
        <w:tc>
          <w:tcPr>
            <w:tcW w:w="2936" w:type="dxa"/>
            <w:vAlign w:val="center"/>
          </w:tcPr>
          <w:p w:rsidR="00FA3868" w:rsidRPr="00587C51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16538号</w:t>
            </w:r>
          </w:p>
        </w:tc>
        <w:tc>
          <w:tcPr>
            <w:tcW w:w="1074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三等奖</w:t>
            </w:r>
          </w:p>
        </w:tc>
        <w:tc>
          <w:tcPr>
            <w:tcW w:w="4029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路由基础及静态默认路由</w:t>
            </w:r>
          </w:p>
        </w:tc>
        <w:tc>
          <w:tcPr>
            <w:tcW w:w="3484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毛艳芳</w:t>
            </w:r>
            <w:proofErr w:type="gramEnd"/>
          </w:p>
        </w:tc>
        <w:tc>
          <w:tcPr>
            <w:tcW w:w="2936" w:type="dxa"/>
            <w:vAlign w:val="center"/>
          </w:tcPr>
          <w:p w:rsidR="00FA3868" w:rsidRPr="00587C51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16559号</w:t>
            </w:r>
          </w:p>
        </w:tc>
        <w:tc>
          <w:tcPr>
            <w:tcW w:w="1074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三等奖</w:t>
            </w:r>
          </w:p>
        </w:tc>
        <w:tc>
          <w:tcPr>
            <w:tcW w:w="4029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极坐标系下二重积分的计算方法</w:t>
            </w:r>
          </w:p>
        </w:tc>
        <w:tc>
          <w:tcPr>
            <w:tcW w:w="3484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李春</w:t>
            </w:r>
          </w:p>
        </w:tc>
        <w:tc>
          <w:tcPr>
            <w:tcW w:w="2936" w:type="dxa"/>
            <w:vAlign w:val="center"/>
          </w:tcPr>
          <w:p w:rsidR="00FA3868" w:rsidRPr="00587C51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  <w:tr w:rsidR="00FA3868" w:rsidTr="00A762D1">
        <w:trPr>
          <w:trHeight w:val="425"/>
          <w:jc w:val="center"/>
        </w:trPr>
        <w:tc>
          <w:tcPr>
            <w:tcW w:w="2119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 w:hAnsi="宋体" w:cs="宋体"/>
                <w:sz w:val="18"/>
                <w:szCs w:val="18"/>
              </w:rPr>
            </w:pPr>
            <w:proofErr w:type="gramStart"/>
            <w:r>
              <w:rPr>
                <w:rFonts w:ascii="仿宋_GB2312" w:hint="eastAsia"/>
                <w:sz w:val="18"/>
                <w:szCs w:val="18"/>
              </w:rPr>
              <w:t>豫教〔2017〕</w:t>
            </w:r>
            <w:proofErr w:type="gramEnd"/>
            <w:r>
              <w:rPr>
                <w:rFonts w:ascii="仿宋_GB2312" w:hint="eastAsia"/>
                <w:sz w:val="18"/>
                <w:szCs w:val="18"/>
              </w:rPr>
              <w:t>16560号</w:t>
            </w:r>
          </w:p>
        </w:tc>
        <w:tc>
          <w:tcPr>
            <w:tcW w:w="1074" w:type="dxa"/>
            <w:vAlign w:val="center"/>
          </w:tcPr>
          <w:p w:rsidR="00FA3868" w:rsidRDefault="00FA3868" w:rsidP="0005524B">
            <w:pPr>
              <w:snapToGrid w:val="0"/>
              <w:jc w:val="center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三等奖</w:t>
            </w:r>
          </w:p>
        </w:tc>
        <w:tc>
          <w:tcPr>
            <w:tcW w:w="4029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>常用网络命令</w:t>
            </w:r>
          </w:p>
        </w:tc>
        <w:tc>
          <w:tcPr>
            <w:tcW w:w="3484" w:type="dxa"/>
            <w:vAlign w:val="center"/>
          </w:tcPr>
          <w:p w:rsidR="00FA3868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>
              <w:rPr>
                <w:rFonts w:ascii="仿宋_GB2312" w:hint="eastAsia"/>
                <w:sz w:val="18"/>
                <w:szCs w:val="18"/>
              </w:rPr>
              <w:t xml:space="preserve">冯媛  蔡增玉  </w:t>
            </w:r>
            <w:proofErr w:type="gramStart"/>
            <w:r>
              <w:rPr>
                <w:rFonts w:ascii="仿宋_GB2312" w:hint="eastAsia"/>
                <w:sz w:val="18"/>
                <w:szCs w:val="18"/>
              </w:rPr>
              <w:t>刘放美</w:t>
            </w:r>
            <w:proofErr w:type="gramEnd"/>
          </w:p>
        </w:tc>
        <w:tc>
          <w:tcPr>
            <w:tcW w:w="2936" w:type="dxa"/>
            <w:vAlign w:val="center"/>
          </w:tcPr>
          <w:p w:rsidR="00FA3868" w:rsidRPr="00587C51" w:rsidRDefault="00FA3868" w:rsidP="0005524B">
            <w:pPr>
              <w:snapToGrid w:val="0"/>
              <w:rPr>
                <w:rFonts w:ascii="仿宋_GB2312"/>
                <w:sz w:val="18"/>
                <w:szCs w:val="18"/>
              </w:rPr>
            </w:pPr>
            <w:r w:rsidRPr="00587C51">
              <w:rPr>
                <w:rFonts w:ascii="仿宋_GB2312" w:hint="eastAsia"/>
                <w:sz w:val="18"/>
                <w:szCs w:val="18"/>
              </w:rPr>
              <w:t>郑州轻工业学院</w:t>
            </w:r>
          </w:p>
        </w:tc>
      </w:tr>
    </w:tbl>
    <w:p w:rsidR="00965922" w:rsidRDefault="00965922" w:rsidP="00965922"/>
    <w:p w:rsidR="00486A5C" w:rsidRPr="00965922" w:rsidRDefault="00486A5C"/>
    <w:sectPr w:rsidR="00486A5C" w:rsidRPr="00965922" w:rsidSect="00965922">
      <w:footerReference w:type="default" r:id="rId6"/>
      <w:pgSz w:w="16838" w:h="11906" w:orient="landscape"/>
      <w:pgMar w:top="1644" w:right="1928" w:bottom="1588" w:left="1985" w:header="0" w:footer="1588" w:gutter="0"/>
      <w:cols w:space="720"/>
      <w:docGrid w:type="linesAndChars" w:linePitch="587" w:charSpace="200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078A" w:rsidRDefault="0057078A" w:rsidP="00965922">
      <w:r>
        <w:separator/>
      </w:r>
    </w:p>
  </w:endnote>
  <w:endnote w:type="continuationSeparator" w:id="0">
    <w:p w:rsidR="0057078A" w:rsidRDefault="0057078A" w:rsidP="009659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135B" w:rsidRDefault="0057078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078A" w:rsidRDefault="0057078A" w:rsidP="00965922">
      <w:r>
        <w:separator/>
      </w:r>
    </w:p>
  </w:footnote>
  <w:footnote w:type="continuationSeparator" w:id="0">
    <w:p w:rsidR="0057078A" w:rsidRDefault="0057078A" w:rsidP="009659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922"/>
    <w:rsid w:val="0003773C"/>
    <w:rsid w:val="00202AAB"/>
    <w:rsid w:val="00224B61"/>
    <w:rsid w:val="00486A5C"/>
    <w:rsid w:val="0057078A"/>
    <w:rsid w:val="00587C51"/>
    <w:rsid w:val="00603698"/>
    <w:rsid w:val="00965922"/>
    <w:rsid w:val="00A762D1"/>
    <w:rsid w:val="00CE3AB0"/>
    <w:rsid w:val="00F32834"/>
    <w:rsid w:val="00FA3868"/>
    <w:rsid w:val="00FE3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2B0D32D-0474-4651-B9E6-5D8D05191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5922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59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5922"/>
    <w:rPr>
      <w:sz w:val="18"/>
      <w:szCs w:val="18"/>
    </w:rPr>
  </w:style>
  <w:style w:type="paragraph" w:styleId="a4">
    <w:name w:val="footer"/>
    <w:basedOn w:val="a"/>
    <w:link w:val="Char0"/>
    <w:unhideWhenUsed/>
    <w:rsid w:val="009659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96592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140</Words>
  <Characters>803</Characters>
  <Application>Microsoft Office Word</Application>
  <DocSecurity>0</DocSecurity>
  <Lines>6</Lines>
  <Paragraphs>1</Paragraphs>
  <ScaleCrop>false</ScaleCrop>
  <Company>Microsoft</Company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China</cp:lastModifiedBy>
  <cp:revision>4</cp:revision>
  <dcterms:created xsi:type="dcterms:W3CDTF">2017-11-13T02:17:00Z</dcterms:created>
  <dcterms:modified xsi:type="dcterms:W3CDTF">2017-11-13T03:28:00Z</dcterms:modified>
</cp:coreProperties>
</file>