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5AFA" w:rsidRDefault="009F5AFA" w:rsidP="007824CD">
      <w:pPr>
        <w:shd w:val="clear" w:color="auto" w:fill="FFFFFF"/>
        <w:adjustRightInd/>
        <w:snapToGrid/>
        <w:spacing w:before="100" w:beforeAutospacing="1" w:after="100" w:afterAutospacing="1" w:line="450" w:lineRule="atLeast"/>
        <w:jc w:val="center"/>
        <w:rPr>
          <w:rFonts w:ascii="Glyphicons Halflings" w:eastAsia="宋体" w:hAnsi="Glyphicons Halflings" w:cs="Arial" w:hint="eastAsia"/>
          <w:color w:val="000000"/>
          <w:sz w:val="24"/>
          <w:szCs w:val="24"/>
        </w:rPr>
      </w:pPr>
      <w:r>
        <w:rPr>
          <w:rFonts w:ascii="Glyphicons Halflings" w:eastAsia="宋体" w:hAnsi="Glyphicons Halflings" w:cs="Arial" w:hint="eastAsia"/>
          <w:color w:val="000000"/>
          <w:sz w:val="24"/>
          <w:szCs w:val="24"/>
        </w:rPr>
        <w:t>成果登记要求</w:t>
      </w:r>
    </w:p>
    <w:p w:rsidR="00A74326" w:rsidRDefault="00A74326" w:rsidP="007824CD">
      <w:pPr>
        <w:shd w:val="clear" w:color="auto" w:fill="FFFFFF"/>
        <w:adjustRightInd/>
        <w:snapToGrid/>
        <w:spacing w:before="100" w:beforeAutospacing="1" w:after="100" w:afterAutospacing="1" w:line="450" w:lineRule="atLeast"/>
        <w:jc w:val="center"/>
        <w:rPr>
          <w:rFonts w:ascii="Glyphicons Halflings" w:eastAsia="宋体" w:hAnsi="Glyphicons Halflings" w:cs="Arial" w:hint="eastAsia"/>
          <w:color w:val="000000"/>
          <w:sz w:val="24"/>
          <w:szCs w:val="24"/>
        </w:rPr>
      </w:pPr>
      <w:r>
        <w:rPr>
          <w:rFonts w:ascii="Glyphicons Halflings" w:eastAsia="宋体" w:hAnsi="Glyphicons Halflings" w:cs="Arial" w:hint="eastAsia"/>
          <w:color w:val="000000"/>
          <w:sz w:val="24"/>
          <w:szCs w:val="24"/>
        </w:rPr>
        <w:t>成果登记要按省科技厅最新要求进行登记，新要求见河南科技网，网址：</w:t>
      </w:r>
      <w:r w:rsidRPr="00A74326">
        <w:rPr>
          <w:rFonts w:ascii="Glyphicons Halflings" w:eastAsia="宋体" w:hAnsi="Glyphicons Halflings" w:cs="Arial"/>
          <w:color w:val="000000"/>
          <w:sz w:val="24"/>
          <w:szCs w:val="24"/>
        </w:rPr>
        <w:t>http://cg.hnkjt.gov.cn/cgdj/</w:t>
      </w:r>
    </w:p>
    <w:p w:rsidR="007824CD" w:rsidRPr="007824CD" w:rsidRDefault="007824CD" w:rsidP="007824CD">
      <w:pPr>
        <w:numPr>
          <w:ilvl w:val="0"/>
          <w:numId w:val="1"/>
        </w:numPr>
        <w:shd w:val="clear" w:color="auto" w:fill="FFFFFF"/>
        <w:adjustRightInd/>
        <w:snapToGrid/>
        <w:spacing w:before="100" w:beforeAutospacing="1" w:after="100" w:afterAutospacing="1" w:line="450" w:lineRule="atLeast"/>
        <w:jc w:val="center"/>
        <w:rPr>
          <w:rFonts w:ascii="Arial" w:eastAsia="宋体" w:hAnsi="Arial" w:cs="Arial"/>
          <w:color w:val="000000"/>
          <w:sz w:val="24"/>
          <w:szCs w:val="24"/>
        </w:rPr>
      </w:pPr>
      <w:r w:rsidRPr="007824CD">
        <w:rPr>
          <w:rFonts w:ascii="Glyphicons Halflings" w:eastAsia="宋体" w:hAnsi="Glyphicons Halflings" w:cs="Arial"/>
          <w:color w:val="000000"/>
          <w:sz w:val="24"/>
          <w:szCs w:val="24"/>
        </w:rPr>
        <w:t>登记程序</w:t>
      </w:r>
    </w:p>
    <w:p w:rsidR="007824CD" w:rsidRPr="007824CD" w:rsidRDefault="007824CD" w:rsidP="007824CD">
      <w:pPr>
        <w:numPr>
          <w:ilvl w:val="0"/>
          <w:numId w:val="1"/>
        </w:numPr>
        <w:shd w:val="clear" w:color="auto" w:fill="FFFFFF"/>
        <w:adjustRightInd/>
        <w:snapToGrid/>
        <w:spacing w:before="100" w:beforeAutospacing="1" w:after="100" w:afterAutospacing="1" w:line="450" w:lineRule="atLeast"/>
        <w:jc w:val="center"/>
        <w:rPr>
          <w:rFonts w:ascii="Arial" w:eastAsia="宋体" w:hAnsi="Arial" w:cs="Arial"/>
          <w:color w:val="000000"/>
          <w:sz w:val="24"/>
          <w:szCs w:val="24"/>
        </w:rPr>
      </w:pPr>
      <w:r w:rsidRPr="007824CD">
        <w:rPr>
          <w:rFonts w:ascii="Glyphicons Halflings" w:eastAsia="宋体" w:hAnsi="Glyphicons Halflings" w:cs="Arial"/>
          <w:color w:val="000000"/>
          <w:sz w:val="24"/>
          <w:szCs w:val="24"/>
        </w:rPr>
        <w:t>登记材料</w:t>
      </w:r>
    </w:p>
    <w:p w:rsidR="007824CD" w:rsidRPr="007824CD" w:rsidRDefault="007824CD" w:rsidP="007824CD">
      <w:pPr>
        <w:numPr>
          <w:ilvl w:val="0"/>
          <w:numId w:val="1"/>
        </w:numPr>
        <w:shd w:val="clear" w:color="auto" w:fill="FFFFFF"/>
        <w:adjustRightInd/>
        <w:snapToGrid/>
        <w:spacing w:before="100" w:beforeAutospacing="1" w:after="100" w:afterAutospacing="1" w:line="450" w:lineRule="atLeast"/>
        <w:jc w:val="center"/>
        <w:rPr>
          <w:rFonts w:ascii="Arial" w:eastAsia="宋体" w:hAnsi="Arial" w:cs="Arial"/>
          <w:color w:val="000000"/>
          <w:sz w:val="24"/>
          <w:szCs w:val="24"/>
        </w:rPr>
      </w:pPr>
      <w:r w:rsidRPr="007824CD">
        <w:rPr>
          <w:rFonts w:ascii="Glyphicons Halflings" w:eastAsia="宋体" w:hAnsi="Glyphicons Halflings" w:cs="Arial"/>
          <w:color w:val="000000"/>
          <w:sz w:val="24"/>
          <w:szCs w:val="24"/>
        </w:rPr>
        <w:t>审查时限</w:t>
      </w:r>
    </w:p>
    <w:p w:rsidR="007824CD" w:rsidRPr="007824CD" w:rsidRDefault="007824CD" w:rsidP="007824CD">
      <w:pPr>
        <w:numPr>
          <w:ilvl w:val="0"/>
          <w:numId w:val="1"/>
        </w:numPr>
        <w:shd w:val="clear" w:color="auto" w:fill="FFFFFF"/>
        <w:adjustRightInd/>
        <w:snapToGrid/>
        <w:spacing w:before="100" w:beforeAutospacing="1" w:after="100" w:afterAutospacing="1" w:line="450" w:lineRule="atLeast"/>
        <w:jc w:val="center"/>
        <w:rPr>
          <w:rFonts w:ascii="Arial" w:eastAsia="宋体" w:hAnsi="Arial" w:cs="Arial"/>
          <w:color w:val="000000"/>
          <w:sz w:val="24"/>
          <w:szCs w:val="24"/>
        </w:rPr>
      </w:pPr>
      <w:r w:rsidRPr="007824CD">
        <w:rPr>
          <w:rFonts w:ascii="Glyphicons Halflings" w:eastAsia="宋体" w:hAnsi="Glyphicons Halflings" w:cs="Arial"/>
          <w:color w:val="000000"/>
          <w:sz w:val="24"/>
          <w:szCs w:val="24"/>
        </w:rPr>
        <w:t>系统设置</w:t>
      </w:r>
    </w:p>
    <w:p w:rsidR="007824CD" w:rsidRPr="007824CD" w:rsidRDefault="007824CD" w:rsidP="007824CD">
      <w:pPr>
        <w:numPr>
          <w:ilvl w:val="0"/>
          <w:numId w:val="1"/>
        </w:numPr>
        <w:shd w:val="clear" w:color="auto" w:fill="FFFFFF"/>
        <w:adjustRightInd/>
        <w:snapToGrid/>
        <w:spacing w:before="100" w:beforeAutospacing="1" w:after="100" w:afterAutospacing="1" w:line="450" w:lineRule="atLeast"/>
        <w:jc w:val="center"/>
        <w:rPr>
          <w:rFonts w:ascii="Arial" w:eastAsia="宋体" w:hAnsi="Arial" w:cs="Arial"/>
          <w:color w:val="000000"/>
          <w:sz w:val="24"/>
          <w:szCs w:val="24"/>
        </w:rPr>
      </w:pPr>
      <w:r w:rsidRPr="007824CD">
        <w:rPr>
          <w:rFonts w:ascii="Glyphicons Halflings" w:eastAsia="宋体" w:hAnsi="Glyphicons Halflings" w:cs="Arial"/>
          <w:color w:val="000000"/>
          <w:sz w:val="24"/>
          <w:szCs w:val="24"/>
        </w:rPr>
        <w:t>联系方式</w:t>
      </w:r>
    </w:p>
    <w:p w:rsidR="007824CD" w:rsidRPr="007824CD" w:rsidRDefault="007824CD" w:rsidP="007824CD">
      <w:pPr>
        <w:shd w:val="clear" w:color="auto" w:fill="FFFFFF"/>
        <w:adjustRightInd/>
        <w:snapToGrid/>
        <w:spacing w:after="100" w:afterAutospacing="1" w:line="750" w:lineRule="atLeast"/>
        <w:outlineLvl w:val="1"/>
        <w:rPr>
          <w:rFonts w:ascii="Arial" w:eastAsia="宋体" w:hAnsi="Arial" w:cs="Arial"/>
          <w:color w:val="555555"/>
          <w:sz w:val="48"/>
          <w:szCs w:val="48"/>
        </w:rPr>
      </w:pPr>
      <w:r w:rsidRPr="007824CD">
        <w:rPr>
          <w:rFonts w:ascii="Arial" w:eastAsia="宋体" w:hAnsi="Arial" w:cs="Arial"/>
          <w:color w:val="555555"/>
          <w:sz w:val="48"/>
          <w:szCs w:val="48"/>
        </w:rPr>
        <w:t>登记程序</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一、科技成果完成单位按照要求准备相关材料、利用</w:t>
      </w:r>
      <w:r w:rsidRPr="007824CD">
        <w:rPr>
          <w:rFonts w:ascii="Arial" w:eastAsia="宋体" w:hAnsi="Arial" w:cs="Arial"/>
          <w:color w:val="000000"/>
          <w:sz w:val="24"/>
          <w:szCs w:val="24"/>
        </w:rPr>
        <w:t>“</w:t>
      </w:r>
      <w:r w:rsidRPr="007824CD">
        <w:rPr>
          <w:rFonts w:ascii="Arial" w:eastAsia="宋体" w:hAnsi="Arial" w:cs="Arial"/>
          <w:color w:val="000000"/>
          <w:sz w:val="24"/>
          <w:szCs w:val="24"/>
        </w:rPr>
        <w:t>国家科技成果登记系统</w:t>
      </w:r>
      <w:r w:rsidRPr="007824CD">
        <w:rPr>
          <w:rFonts w:ascii="Arial" w:eastAsia="宋体" w:hAnsi="Arial" w:cs="Arial"/>
          <w:color w:val="000000"/>
          <w:sz w:val="24"/>
          <w:szCs w:val="24"/>
        </w:rPr>
        <w:t>”</w:t>
      </w:r>
      <w:r w:rsidRPr="007824CD">
        <w:rPr>
          <w:rFonts w:ascii="Arial" w:eastAsia="宋体" w:hAnsi="Arial" w:cs="Arial"/>
          <w:color w:val="000000"/>
          <w:sz w:val="24"/>
          <w:szCs w:val="24"/>
        </w:rPr>
        <w:t>录入成果信息，根据属地化原则或行业管理原则向所在省辖市科技局或省直有关部门提出申请登记。</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二、各省辖市科技局或省直有关部门应对成果的真实性、完整性进行审查，对成果登记的条件进行初审。对初审合格的科技成果，向科技成果登记部门推荐申请登记。</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三、科技成果登记部门对办理登记的科技成果进行在线审核，对审核通过的科技成果予以办理登记，由登记部门颁发登记证书。</w:t>
      </w:r>
    </w:p>
    <w:p w:rsidR="007824CD" w:rsidRPr="007824CD" w:rsidRDefault="007824CD" w:rsidP="007824CD">
      <w:pPr>
        <w:shd w:val="clear" w:color="auto" w:fill="FFFFFF"/>
        <w:adjustRightInd/>
        <w:snapToGrid/>
        <w:spacing w:before="150" w:after="100" w:afterAutospacing="1" w:line="750" w:lineRule="atLeast"/>
        <w:outlineLvl w:val="1"/>
        <w:rPr>
          <w:rFonts w:ascii="Arial" w:eastAsia="宋体" w:hAnsi="Arial" w:cs="Arial"/>
          <w:color w:val="555555"/>
          <w:sz w:val="48"/>
          <w:szCs w:val="48"/>
        </w:rPr>
      </w:pPr>
      <w:r w:rsidRPr="007824CD">
        <w:rPr>
          <w:rFonts w:ascii="Arial" w:eastAsia="宋体" w:hAnsi="Arial" w:cs="Arial"/>
          <w:color w:val="555555"/>
          <w:sz w:val="48"/>
          <w:szCs w:val="48"/>
        </w:rPr>
        <w:t>登记材料</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MS Mincho" w:eastAsia="MS Mincho" w:hAnsi="MS Mincho" w:cs="MS Mincho" w:hint="eastAsia"/>
          <w:vanish/>
          <w:color w:val="000000"/>
          <w:sz w:val="24"/>
          <w:szCs w:val="24"/>
        </w:rPr>
        <w:t>‍</w:t>
      </w:r>
      <w:r w:rsidRPr="007824CD">
        <w:rPr>
          <w:rFonts w:ascii="黑体" w:eastAsia="黑体" w:hAnsi="宋体" w:cs="Arial" w:hint="eastAsia"/>
          <w:color w:val="000000"/>
          <w:sz w:val="24"/>
          <w:szCs w:val="24"/>
        </w:rPr>
        <w:t>一、应用技术类</w:t>
      </w:r>
      <w:r w:rsidRPr="007824CD">
        <w:rPr>
          <w:rFonts w:ascii="MS Mincho" w:eastAsia="MS Mincho" w:hAnsi="MS Mincho" w:cs="MS Mincho" w:hint="eastAsia"/>
          <w:vanish/>
          <w:color w:val="000000"/>
          <w:sz w:val="24"/>
          <w:szCs w:val="24"/>
        </w:rPr>
        <w:t>‍</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楷体_GB2312" w:eastAsia="楷体_GB2312" w:hAnsi="宋体" w:cs="Arial" w:hint="eastAsia"/>
          <w:color w:val="000000"/>
          <w:sz w:val="24"/>
          <w:szCs w:val="24"/>
        </w:rPr>
        <w:t>（一）财政性投入产生的科技成果须提供以下材料：</w:t>
      </w:r>
      <w:r w:rsidRPr="007824CD">
        <w:rPr>
          <w:rFonts w:ascii="MS Mincho" w:eastAsia="MS Mincho" w:hAnsi="MS Mincho" w:cs="MS Mincho" w:hint="eastAsia"/>
          <w:vanish/>
          <w:color w:val="000000"/>
          <w:sz w:val="24"/>
          <w:szCs w:val="24"/>
        </w:rPr>
        <w:t>‍</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1.科技计划项目验收或结项证书；</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2.技术研究报告；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lastRenderedPageBreak/>
        <w:t>3.科技查新报告；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4.检测报告；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5.1篇SCI论文或2篇中文核心期刊（论文为发表5年以内，只需提供成果第一完成人所发表的文章）；</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6.两家单位应用证明（需盖应用单位公章）。</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楷体_GB2312" w:eastAsia="楷体_GB2312" w:hAnsi="Arial" w:cs="Arial" w:hint="eastAsia"/>
          <w:color w:val="000000"/>
          <w:sz w:val="24"/>
          <w:szCs w:val="24"/>
        </w:rPr>
        <w:t>（二）非财政投入产生的科技成果须提供以下材料：</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1.技术研究报告；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2.科技查新报告；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3.检测报告；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4.1篇SCI论文或2篇中文核心期刊（论文须发表5年以内，只提供成果第一完成人所发表的文章）；</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5.两家单位应用证明（需盖应用单位公章）。</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黑体" w:eastAsia="黑体" w:hAnsi="Arial" w:cs="Arial" w:hint="eastAsia"/>
          <w:color w:val="000000"/>
          <w:sz w:val="24"/>
          <w:szCs w:val="24"/>
        </w:rPr>
        <w:t>二、基础理论类</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楷体_GB2312" w:eastAsia="楷体_GB2312" w:hAnsi="Arial" w:cs="Arial" w:hint="eastAsia"/>
          <w:color w:val="000000"/>
          <w:sz w:val="24"/>
          <w:szCs w:val="24"/>
        </w:rPr>
        <w:t>（一）财政性投入产生的科技成果须提供以下材料：</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1.科技计划项目验收或结项证书；</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2.研究报告；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3.科技查新报告；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4.1篇SCI论文或2篇中文核心期刊（论文须发表5年以内，只提供成果第一完成人所发表的文章）或学术专著（专著须发表5年以内）；</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5.论文收录引用证明。</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楷体_GB2312" w:eastAsia="楷体_GB2312" w:hAnsi="Arial" w:cs="Arial" w:hint="eastAsia"/>
          <w:color w:val="000000"/>
          <w:sz w:val="24"/>
          <w:szCs w:val="24"/>
        </w:rPr>
        <w:lastRenderedPageBreak/>
        <w:t>（二）非财政投入产生的科技成果须提供以下材料：</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1.研究报告；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2.科技查新报告；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3.1篇SCI论文或2篇中文核心期刊（论文为发表5年以内，只提供成果第一完成人所发表的文章）或学术专著（专著须发表5年以内）；</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4.本单位学术部门（或学术委员会）等出具的评价意见；</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5.论文收录引用证明。</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黑体" w:eastAsia="黑体" w:hAnsi="Arial" w:cs="Arial" w:hint="eastAsia"/>
          <w:color w:val="000000"/>
          <w:sz w:val="24"/>
          <w:szCs w:val="24"/>
        </w:rPr>
        <w:t>三、软科学类</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楷体_GB2312" w:eastAsia="楷体_GB2312" w:hAnsi="Arial" w:cs="Arial" w:hint="eastAsia"/>
          <w:color w:val="000000"/>
          <w:sz w:val="24"/>
          <w:szCs w:val="24"/>
        </w:rPr>
        <w:t>（一）财政性投入产生的科技成果须提供以下材料：</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1．科技计划项目结项证书；</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2．研究报告；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3．科技查新报告；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4．1家省直部门或以上单位应用证明或佐证材料；</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5．1篇核心期刊论文（论文须发表3年以内，只提供成果第一完成人所发表的文章）或学术专著（专著须发表5年以内）。</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楷体_GB2312" w:eastAsia="楷体_GB2312" w:hAnsi="Arial" w:cs="Arial" w:hint="eastAsia"/>
          <w:color w:val="000000"/>
          <w:sz w:val="24"/>
          <w:szCs w:val="24"/>
        </w:rPr>
        <w:t>（二）非财政投入产生的科技成果须提供以下材料：</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1．研究报告；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2．科技查新报告；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3．1家省直部门或以上单位应用证明或佐证材料；</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lastRenderedPageBreak/>
        <w:t>4．1篇核心期刊论文（论文须发表3年以内，只提供成果第一完成人所发表的文章）或学术专著（专著须发表5年以内）。</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黑体" w:eastAsia="黑体" w:hAnsi="Arial" w:cs="Arial" w:hint="eastAsia"/>
          <w:color w:val="000000"/>
          <w:sz w:val="24"/>
          <w:szCs w:val="24"/>
        </w:rPr>
        <w:t>四、注意事项</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一）持一年以内知识产权证明（发明专利证书、动植物品种审定证书、软件著作权登记证书、行业标准等）、或行业准入证明（如新药证书、医疗器械准入证书、原药和制剂农药登记证等）直接进行登记，无需提供其他材料。成果完成人须与专利证书人员保持完全一致。</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若上述证书仅显示单位持有信息，须补充提供证书持有单位意见、成果完成人名单并加盖证书持有单位公章。</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（二）企业申报应用技术类时，实用新型可替代核心论文，实用新型名称需和成果名称具有关联性，且发明人的第一完成人与成果登记第一完成人一致。</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（三）财政性投入产生的科技成果进行登记时的人员名单须与验收结项时人员名单保持一致。</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（四）发表论文为外文时须提交期刊名称、论文摘要、发表论文作者及论文题目等中文翻译；成果登记第一完成人须为论文第一作者或通讯作者；论文须上传能证明为核心期刊的封面等材料及目录; 提供的学术专著须上传专著的封面及出版年份信息页的扫描件；论文收录引用证明需由国家正规检索机构出具并加盖检索机构公章。</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（五）XX(遴选)数据库收录期刊、XX数据库统计源期刊、XX数据库来源期刊及XX数据库收录期刊为非核心期刊。</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（六）应用证明要求为除本单位外，提供2家加盖应用单位公章的应用证明。</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t>（七）以上所要求提供的登记材料除论文及专著外，均为1年以内。</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宋体" w:eastAsia="宋体" w:hAnsi="宋体" w:cs="Arial" w:hint="eastAsia"/>
          <w:color w:val="000000"/>
          <w:sz w:val="24"/>
          <w:szCs w:val="24"/>
        </w:rPr>
        <w:lastRenderedPageBreak/>
        <w:t>（八）上传登记材料附件时，由于上传附件系统无法清晰显示，导致无法审核，请压缩后上传附件。</w:t>
      </w:r>
      <w:r w:rsidRPr="007824CD">
        <w:rPr>
          <w:rFonts w:ascii="Arial" w:eastAsia="宋体" w:hAnsi="Arial" w:cs="Arial"/>
          <w:color w:val="000000"/>
          <w:sz w:val="24"/>
          <w:szCs w:val="24"/>
        </w:rPr>
        <w:t xml:space="preserve"> </w:t>
      </w:r>
    </w:p>
    <w:p w:rsidR="007824CD" w:rsidRPr="007824CD" w:rsidRDefault="007824CD" w:rsidP="007824CD">
      <w:pPr>
        <w:shd w:val="clear" w:color="auto" w:fill="FFFFFF"/>
        <w:adjustRightInd/>
        <w:snapToGrid/>
        <w:spacing w:before="150" w:after="100" w:afterAutospacing="1" w:line="750" w:lineRule="atLeast"/>
        <w:outlineLvl w:val="1"/>
        <w:rPr>
          <w:rFonts w:ascii="Arial" w:eastAsia="宋体" w:hAnsi="Arial" w:cs="Arial"/>
          <w:color w:val="555555"/>
          <w:sz w:val="48"/>
          <w:szCs w:val="48"/>
        </w:rPr>
      </w:pPr>
      <w:r w:rsidRPr="007824CD">
        <w:rPr>
          <w:rFonts w:ascii="Arial" w:eastAsia="宋体" w:hAnsi="Arial" w:cs="Arial"/>
          <w:color w:val="555555"/>
          <w:sz w:val="48"/>
          <w:szCs w:val="48"/>
        </w:rPr>
        <w:t>审查时限</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一、科技成果登记申请人按照要求准备相关登记材料，利用</w:t>
      </w:r>
      <w:r w:rsidRPr="007824CD">
        <w:rPr>
          <w:rFonts w:ascii="Arial" w:eastAsia="宋体" w:hAnsi="Arial" w:cs="Arial"/>
          <w:color w:val="000000"/>
          <w:sz w:val="24"/>
          <w:szCs w:val="24"/>
        </w:rPr>
        <w:t>“</w:t>
      </w:r>
      <w:r w:rsidRPr="007824CD">
        <w:rPr>
          <w:rFonts w:ascii="Arial" w:eastAsia="宋体" w:hAnsi="Arial" w:cs="Arial"/>
          <w:color w:val="000000"/>
          <w:sz w:val="24"/>
          <w:szCs w:val="24"/>
        </w:rPr>
        <w:t>国家科技成果登记系统</w:t>
      </w:r>
      <w:r w:rsidRPr="007824CD">
        <w:rPr>
          <w:rFonts w:ascii="Arial" w:eastAsia="宋体" w:hAnsi="Arial" w:cs="Arial"/>
          <w:color w:val="000000"/>
          <w:sz w:val="24"/>
          <w:szCs w:val="24"/>
        </w:rPr>
        <w:t>”</w:t>
      </w:r>
      <w:r w:rsidRPr="007824CD">
        <w:rPr>
          <w:rFonts w:ascii="Arial" w:eastAsia="宋体" w:hAnsi="Arial" w:cs="Arial"/>
          <w:color w:val="000000"/>
          <w:sz w:val="24"/>
          <w:szCs w:val="24"/>
        </w:rPr>
        <w:t>录入成果信息，提出申请，由所在单位进行审核（审核时限由申请单位自定）。</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二、所在单位审核通过后由所在省辖市科技局或省直有关部门（三级登记机构）进行审核（自提交至三级登记机构后五个工作日审核完毕）。</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三、所在省辖市科技局或省直有关部门进行审核通过后提交省科技成果管理部门（二级登记机构）进行审核（自提交至二级登记机构后五个工作日审核完毕）。</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四、二级登记机构审核通过后请携带纸质版登记材料（一式一份）到河南省科学技术信息研究院打印证书。（纸质材料报送地点：郑州市政六街</w:t>
      </w:r>
      <w:r w:rsidRPr="007824CD">
        <w:rPr>
          <w:rFonts w:ascii="Arial" w:eastAsia="宋体" w:hAnsi="Arial" w:cs="Arial"/>
          <w:color w:val="000000"/>
          <w:sz w:val="24"/>
          <w:szCs w:val="24"/>
        </w:rPr>
        <w:t>3</w:t>
      </w:r>
      <w:r w:rsidRPr="007824CD">
        <w:rPr>
          <w:rFonts w:ascii="Arial" w:eastAsia="宋体" w:hAnsi="Arial" w:cs="Arial"/>
          <w:color w:val="000000"/>
          <w:sz w:val="24"/>
          <w:szCs w:val="24"/>
        </w:rPr>
        <w:t>号河南省科学技术信息研究院</w:t>
      </w:r>
      <w:r w:rsidRPr="007824CD">
        <w:rPr>
          <w:rFonts w:ascii="Arial" w:eastAsia="宋体" w:hAnsi="Arial" w:cs="Arial"/>
          <w:color w:val="000000"/>
          <w:sz w:val="24"/>
          <w:szCs w:val="24"/>
        </w:rPr>
        <w:t>2</w:t>
      </w:r>
      <w:r w:rsidRPr="007824CD">
        <w:rPr>
          <w:rFonts w:ascii="Arial" w:eastAsia="宋体" w:hAnsi="Arial" w:cs="Arial"/>
          <w:color w:val="000000"/>
          <w:sz w:val="24"/>
          <w:szCs w:val="24"/>
        </w:rPr>
        <w:t>号楼</w:t>
      </w:r>
      <w:r w:rsidRPr="007824CD">
        <w:rPr>
          <w:rFonts w:ascii="Arial" w:eastAsia="宋体" w:hAnsi="Arial" w:cs="Arial"/>
          <w:color w:val="000000"/>
          <w:sz w:val="24"/>
          <w:szCs w:val="24"/>
        </w:rPr>
        <w:t>901</w:t>
      </w:r>
      <w:r w:rsidRPr="007824CD">
        <w:rPr>
          <w:rFonts w:ascii="Arial" w:eastAsia="宋体" w:hAnsi="Arial" w:cs="Arial"/>
          <w:color w:val="000000"/>
          <w:sz w:val="24"/>
          <w:szCs w:val="24"/>
        </w:rPr>
        <w:t>房间）</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五、提交受理当天，周六周日及法定节假日不计算工作日。</w:t>
      </w:r>
    </w:p>
    <w:p w:rsidR="007824CD" w:rsidRPr="007824CD" w:rsidRDefault="007824CD" w:rsidP="007824CD">
      <w:pPr>
        <w:shd w:val="clear" w:color="auto" w:fill="FFFFFF"/>
        <w:adjustRightInd/>
        <w:snapToGrid/>
        <w:spacing w:before="150" w:after="100" w:afterAutospacing="1" w:line="750" w:lineRule="atLeast"/>
        <w:outlineLvl w:val="1"/>
        <w:rPr>
          <w:rFonts w:ascii="Arial" w:eastAsia="宋体" w:hAnsi="Arial" w:cs="Arial"/>
          <w:color w:val="555555"/>
          <w:sz w:val="48"/>
          <w:szCs w:val="48"/>
        </w:rPr>
      </w:pPr>
      <w:r w:rsidRPr="007824CD">
        <w:rPr>
          <w:rFonts w:ascii="Arial" w:eastAsia="宋体" w:hAnsi="Arial" w:cs="Arial"/>
          <w:color w:val="555555"/>
          <w:sz w:val="48"/>
          <w:szCs w:val="48"/>
        </w:rPr>
        <w:t>系统设置</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一级登记机构：国家科学技术奖励办公室；</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二级登记机构：省、自治区、直辖市等科技管理部门；</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三级登记机构：由二级登记机构授权开展科技成果登记的单位，如：省辖市科技管理部门、直管县科技管理部门、省直相关部门以及二级登记机构设置的成果登记点；</w:t>
      </w:r>
    </w:p>
    <w:p w:rsidR="007824CD" w:rsidRPr="007824CD" w:rsidRDefault="007824CD" w:rsidP="007824CD">
      <w:pPr>
        <w:shd w:val="clear" w:color="auto" w:fill="FFFFFF"/>
        <w:adjustRightInd/>
        <w:snapToGrid/>
        <w:spacing w:before="100" w:beforeAutospacing="1" w:after="100" w:afterAutospacing="1" w:line="450" w:lineRule="atLeast"/>
        <w:ind w:firstLine="480"/>
        <w:rPr>
          <w:rFonts w:ascii="Arial" w:eastAsia="宋体" w:hAnsi="Arial" w:cs="Arial"/>
          <w:color w:val="000000"/>
          <w:sz w:val="24"/>
          <w:szCs w:val="24"/>
        </w:rPr>
      </w:pPr>
      <w:r w:rsidRPr="007824CD">
        <w:rPr>
          <w:rFonts w:ascii="Arial" w:eastAsia="宋体" w:hAnsi="Arial" w:cs="Arial"/>
          <w:color w:val="000000"/>
          <w:sz w:val="24"/>
          <w:szCs w:val="24"/>
        </w:rPr>
        <w:t>四级登记机构：成果完成单位（如：高等院校、科研机构、企业）。</w:t>
      </w:r>
    </w:p>
    <w:p w:rsidR="007824CD" w:rsidRPr="007824CD" w:rsidRDefault="007824CD" w:rsidP="007824CD">
      <w:pPr>
        <w:shd w:val="clear" w:color="auto" w:fill="FFFFFF"/>
        <w:adjustRightInd/>
        <w:snapToGrid/>
        <w:spacing w:before="150" w:after="100" w:afterAutospacing="1" w:line="750" w:lineRule="atLeast"/>
        <w:outlineLvl w:val="1"/>
        <w:rPr>
          <w:rFonts w:ascii="Arial" w:eastAsia="宋体" w:hAnsi="Arial" w:cs="Arial"/>
          <w:color w:val="555555"/>
          <w:sz w:val="48"/>
          <w:szCs w:val="48"/>
        </w:rPr>
      </w:pPr>
      <w:r w:rsidRPr="007824CD">
        <w:rPr>
          <w:rFonts w:ascii="Arial" w:eastAsia="宋体" w:hAnsi="Arial" w:cs="Arial"/>
          <w:color w:val="555555"/>
          <w:sz w:val="48"/>
          <w:szCs w:val="48"/>
        </w:rPr>
        <w:lastRenderedPageBreak/>
        <w:t>联系方式</w:t>
      </w:r>
    </w:p>
    <w:p w:rsidR="007824CD" w:rsidRPr="007824CD" w:rsidRDefault="007824CD" w:rsidP="007824CD">
      <w:pPr>
        <w:shd w:val="clear" w:color="auto" w:fill="FFFFFF"/>
        <w:adjustRightInd/>
        <w:snapToGrid/>
        <w:spacing w:before="100" w:beforeAutospacing="1" w:after="100" w:afterAutospacing="1" w:line="450" w:lineRule="atLeast"/>
        <w:jc w:val="center"/>
        <w:rPr>
          <w:rFonts w:ascii="Arial" w:eastAsia="宋体" w:hAnsi="Arial" w:cs="Arial"/>
          <w:color w:val="000000"/>
          <w:sz w:val="24"/>
          <w:szCs w:val="24"/>
        </w:rPr>
      </w:pPr>
      <w:r w:rsidRPr="007824CD">
        <w:rPr>
          <w:rFonts w:ascii="Arial" w:eastAsia="宋体" w:hAnsi="Arial" w:cs="Arial"/>
          <w:color w:val="000000"/>
          <w:sz w:val="24"/>
          <w:szCs w:val="24"/>
        </w:rPr>
        <w:t>河南省科技厅成果处</w:t>
      </w:r>
      <w:r w:rsidRPr="007824CD">
        <w:rPr>
          <w:rFonts w:ascii="Arial" w:eastAsia="宋体" w:hAnsi="Arial" w:cs="Arial"/>
          <w:color w:val="000000"/>
          <w:sz w:val="24"/>
          <w:szCs w:val="24"/>
        </w:rPr>
        <w:t>      </w:t>
      </w:r>
      <w:r w:rsidRPr="007824CD">
        <w:rPr>
          <w:rFonts w:ascii="Arial" w:eastAsia="宋体" w:hAnsi="Arial" w:cs="Arial"/>
          <w:color w:val="000000"/>
          <w:sz w:val="24"/>
          <w:szCs w:val="24"/>
        </w:rPr>
        <w:t>武晋伟</w:t>
      </w:r>
      <w:r w:rsidRPr="007824CD">
        <w:rPr>
          <w:rFonts w:ascii="Arial" w:eastAsia="宋体" w:hAnsi="Arial" w:cs="Arial"/>
          <w:color w:val="000000"/>
          <w:sz w:val="24"/>
          <w:szCs w:val="24"/>
        </w:rPr>
        <w:t>  65991157  </w:t>
      </w:r>
      <w:r w:rsidRPr="007824CD">
        <w:rPr>
          <w:rFonts w:ascii="Arial" w:eastAsia="宋体" w:hAnsi="Arial" w:cs="Arial"/>
          <w:color w:val="000000"/>
          <w:sz w:val="24"/>
          <w:szCs w:val="24"/>
        </w:rPr>
        <w:t>王亚威</w:t>
      </w:r>
      <w:r w:rsidRPr="007824CD">
        <w:rPr>
          <w:rFonts w:ascii="Arial" w:eastAsia="宋体" w:hAnsi="Arial" w:cs="Arial"/>
          <w:color w:val="000000"/>
          <w:sz w:val="24"/>
          <w:szCs w:val="24"/>
        </w:rPr>
        <w:t>  65991275</w:t>
      </w:r>
    </w:p>
    <w:p w:rsidR="004358AB" w:rsidRDefault="007824CD" w:rsidP="00A74326">
      <w:pPr>
        <w:shd w:val="clear" w:color="auto" w:fill="FFFFFF"/>
        <w:adjustRightInd/>
        <w:snapToGrid/>
        <w:spacing w:before="100" w:beforeAutospacing="1" w:after="100" w:afterAutospacing="1" w:line="450" w:lineRule="atLeast"/>
        <w:jc w:val="center"/>
      </w:pPr>
      <w:r w:rsidRPr="007824CD">
        <w:rPr>
          <w:rFonts w:ascii="Arial" w:eastAsia="宋体" w:hAnsi="Arial" w:cs="Arial"/>
          <w:color w:val="000000"/>
          <w:sz w:val="24"/>
          <w:szCs w:val="24"/>
        </w:rPr>
        <w:t>河南省科技信息研究院</w:t>
      </w:r>
      <w:r w:rsidRPr="007824CD">
        <w:rPr>
          <w:rFonts w:ascii="Arial" w:eastAsia="宋体" w:hAnsi="Arial" w:cs="Arial"/>
          <w:color w:val="000000"/>
          <w:sz w:val="24"/>
          <w:szCs w:val="24"/>
        </w:rPr>
        <w:t>  </w:t>
      </w:r>
      <w:r w:rsidRPr="007824CD">
        <w:rPr>
          <w:rFonts w:ascii="Arial" w:eastAsia="宋体" w:hAnsi="Arial" w:cs="Arial"/>
          <w:color w:val="000000"/>
          <w:sz w:val="24"/>
          <w:szCs w:val="24"/>
        </w:rPr>
        <w:t>申向东</w:t>
      </w:r>
      <w:r w:rsidRPr="007824CD">
        <w:rPr>
          <w:rFonts w:ascii="Arial" w:eastAsia="宋体" w:hAnsi="Arial" w:cs="Arial"/>
          <w:color w:val="000000"/>
          <w:sz w:val="24"/>
          <w:szCs w:val="24"/>
        </w:rPr>
        <w:t>  65941765  </w:t>
      </w:r>
      <w:r w:rsidRPr="007824CD">
        <w:rPr>
          <w:rFonts w:ascii="Arial" w:eastAsia="宋体" w:hAnsi="Arial" w:cs="Arial"/>
          <w:color w:val="000000"/>
          <w:sz w:val="24"/>
          <w:szCs w:val="24"/>
        </w:rPr>
        <w:t>刘</w:t>
      </w:r>
      <w:r w:rsidRPr="007824CD">
        <w:rPr>
          <w:rFonts w:ascii="Arial" w:eastAsia="宋体" w:hAnsi="Arial" w:cs="Arial"/>
          <w:color w:val="000000"/>
          <w:sz w:val="24"/>
          <w:szCs w:val="24"/>
        </w:rPr>
        <w:t>    </w:t>
      </w:r>
      <w:r w:rsidRPr="007824CD">
        <w:rPr>
          <w:rFonts w:ascii="Arial" w:eastAsia="宋体" w:hAnsi="Arial" w:cs="Arial"/>
          <w:color w:val="000000"/>
          <w:sz w:val="24"/>
          <w:szCs w:val="24"/>
        </w:rPr>
        <w:t>尧</w:t>
      </w:r>
      <w:r w:rsidRPr="007824CD">
        <w:rPr>
          <w:rFonts w:ascii="Arial" w:eastAsia="宋体" w:hAnsi="Arial" w:cs="Arial"/>
          <w:color w:val="000000"/>
          <w:sz w:val="24"/>
          <w:szCs w:val="24"/>
        </w:rPr>
        <w:t>  65968665</w:t>
      </w:r>
    </w:p>
    <w:sectPr w:rsidR="004358AB" w:rsidSect="004358AB">
      <w:pgSz w:w="11906" w:h="16838"/>
      <w:pgMar w:top="1440" w:right="1800" w:bottom="1440" w:left="1800" w:header="708" w:footer="708" w:gutter="0"/>
      <w:cols w:space="708"/>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339E" w:rsidRDefault="00DB339E" w:rsidP="007824CD">
      <w:pPr>
        <w:spacing w:after="0"/>
      </w:pPr>
      <w:r>
        <w:separator/>
      </w:r>
    </w:p>
  </w:endnote>
  <w:endnote w:type="continuationSeparator" w:id="0">
    <w:p w:rsidR="00DB339E" w:rsidRDefault="00DB339E" w:rsidP="007824CD">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Times New Roman"/>
    <w:panose1 w:val="00000000000000000000"/>
    <w:charset w:val="00"/>
    <w:family w:val="roman"/>
    <w:notTrueType/>
    <w:pitch w:val="default"/>
    <w:sig w:usb0="00000000" w:usb1="00000000" w:usb2="00000000" w:usb3="00000000" w:csb0="00000000" w:csb1="00000000"/>
  </w:font>
  <w:font w:name="微软雅黑">
    <w:panose1 w:val="020B0503020204020204"/>
    <w:charset w:val="86"/>
    <w:family w:val="swiss"/>
    <w:pitch w:val="variable"/>
    <w:sig w:usb0="80000287" w:usb1="2A0F3C52" w:usb2="00000016" w:usb3="00000000" w:csb0="0004001F" w:csb1="00000000"/>
  </w:font>
  <w:font w:name="Tahoma">
    <w:panose1 w:val="020B0604030504040204"/>
    <w:charset w:val="00"/>
    <w:family w:val="swiss"/>
    <w:pitch w:val="variable"/>
    <w:sig w:usb0="61002A87" w:usb1="80000000" w:usb2="00000008" w:usb3="00000000" w:csb0="000101FF" w:csb1="00000000"/>
  </w:font>
  <w:font w:name="宋体">
    <w:altName w:val="SimSun"/>
    <w:panose1 w:val="02010600030101010101"/>
    <w:charset w:val="86"/>
    <w:family w:val="auto"/>
    <w:pitch w:val="variable"/>
    <w:sig w:usb0="00000003" w:usb1="080E0000" w:usb2="00000010" w:usb3="00000000" w:csb0="00040001" w:csb1="00000000"/>
  </w:font>
  <w:font w:name="Glyphicons Halflings">
    <w:altName w:val="Times New Roman"/>
    <w:charset w:val="00"/>
    <w:family w:val="auto"/>
    <w:pitch w:val="default"/>
    <w:sig w:usb0="00000000" w:usb1="00000000" w:usb2="00000000" w:usb3="00000000" w:csb0="0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339E" w:rsidRDefault="00DB339E" w:rsidP="007824CD">
      <w:pPr>
        <w:spacing w:after="0"/>
      </w:pPr>
      <w:r>
        <w:separator/>
      </w:r>
    </w:p>
  </w:footnote>
  <w:footnote w:type="continuationSeparator" w:id="0">
    <w:p w:rsidR="00DB339E" w:rsidRDefault="00DB339E" w:rsidP="007824CD">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9C20429"/>
    <w:multiLevelType w:val="multilevel"/>
    <w:tmpl w:val="B5425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characterSpacingControl w:val="doNotCompress"/>
  <w:hdrShapeDefaults>
    <o:shapedefaults v:ext="edit" spidmax="9218"/>
  </w:hdrShapeDefaults>
  <w:footnotePr>
    <w:footnote w:id="-1"/>
    <w:footnote w:id="0"/>
  </w:footnotePr>
  <w:endnotePr>
    <w:endnote w:id="-1"/>
    <w:endnote w:id="0"/>
  </w:endnotePr>
  <w:compat>
    <w:useFELayout/>
  </w:compat>
  <w:rsids>
    <w:rsidRoot w:val="00D31D50"/>
    <w:rsid w:val="00323B43"/>
    <w:rsid w:val="003D37D8"/>
    <w:rsid w:val="00426133"/>
    <w:rsid w:val="004358AB"/>
    <w:rsid w:val="006534A5"/>
    <w:rsid w:val="007824CD"/>
    <w:rsid w:val="008B7726"/>
    <w:rsid w:val="009F5AFA"/>
    <w:rsid w:val="00A74326"/>
    <w:rsid w:val="00CA289B"/>
    <w:rsid w:val="00D31D50"/>
    <w:rsid w:val="00DB339E"/>
    <w:rsid w:val="00E528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paragraph" w:styleId="2">
    <w:name w:val="heading 2"/>
    <w:basedOn w:val="a"/>
    <w:link w:val="2Char"/>
    <w:uiPriority w:val="9"/>
    <w:qFormat/>
    <w:rsid w:val="007824CD"/>
    <w:pPr>
      <w:adjustRightInd/>
      <w:snapToGrid/>
      <w:spacing w:before="150" w:after="100" w:afterAutospacing="1" w:line="750" w:lineRule="atLeast"/>
      <w:outlineLvl w:val="1"/>
    </w:pPr>
    <w:rPr>
      <w:rFonts w:ascii="宋体" w:eastAsia="宋体" w:hAnsi="宋体" w:cs="宋体"/>
      <w:color w:val="555555"/>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24CD"/>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7824CD"/>
    <w:rPr>
      <w:rFonts w:ascii="Tahoma" w:hAnsi="Tahoma"/>
      <w:sz w:val="18"/>
      <w:szCs w:val="18"/>
    </w:rPr>
  </w:style>
  <w:style w:type="paragraph" w:styleId="a4">
    <w:name w:val="footer"/>
    <w:basedOn w:val="a"/>
    <w:link w:val="Char0"/>
    <w:uiPriority w:val="99"/>
    <w:semiHidden/>
    <w:unhideWhenUsed/>
    <w:rsid w:val="007824CD"/>
    <w:pPr>
      <w:tabs>
        <w:tab w:val="center" w:pos="4153"/>
        <w:tab w:val="right" w:pos="8306"/>
      </w:tabs>
    </w:pPr>
    <w:rPr>
      <w:sz w:val="18"/>
      <w:szCs w:val="18"/>
    </w:rPr>
  </w:style>
  <w:style w:type="character" w:customStyle="1" w:styleId="Char0">
    <w:name w:val="页脚 Char"/>
    <w:basedOn w:val="a0"/>
    <w:link w:val="a4"/>
    <w:uiPriority w:val="99"/>
    <w:semiHidden/>
    <w:rsid w:val="007824CD"/>
    <w:rPr>
      <w:rFonts w:ascii="Tahoma" w:hAnsi="Tahoma"/>
      <w:sz w:val="18"/>
      <w:szCs w:val="18"/>
    </w:rPr>
  </w:style>
  <w:style w:type="character" w:customStyle="1" w:styleId="2Char">
    <w:name w:val="标题 2 Char"/>
    <w:basedOn w:val="a0"/>
    <w:link w:val="2"/>
    <w:uiPriority w:val="9"/>
    <w:rsid w:val="007824CD"/>
    <w:rPr>
      <w:rFonts w:ascii="宋体" w:eastAsia="宋体" w:hAnsi="宋体" w:cs="宋体"/>
      <w:color w:val="555555"/>
      <w:sz w:val="48"/>
      <w:szCs w:val="48"/>
    </w:rPr>
  </w:style>
  <w:style w:type="paragraph" w:styleId="a5">
    <w:name w:val="Normal (Web)"/>
    <w:basedOn w:val="a"/>
    <w:uiPriority w:val="99"/>
    <w:semiHidden/>
    <w:unhideWhenUsed/>
    <w:rsid w:val="007824CD"/>
    <w:pPr>
      <w:adjustRightInd/>
      <w:snapToGrid/>
      <w:spacing w:before="100" w:beforeAutospacing="1" w:after="100" w:afterAutospacing="1"/>
    </w:pPr>
    <w:rPr>
      <w:rFonts w:ascii="宋体" w:eastAsia="宋体" w:hAnsi="宋体" w:cs="宋体"/>
      <w:sz w:val="24"/>
      <w:szCs w:val="24"/>
    </w:rPr>
  </w:style>
  <w:style w:type="character" w:customStyle="1" w:styleId="glyphicon1">
    <w:name w:val="glyphicon1"/>
    <w:basedOn w:val="a0"/>
    <w:rsid w:val="007824CD"/>
    <w:rPr>
      <w:rFonts w:ascii="Glyphicons Halflings" w:hAnsi="Glyphicons Halflings" w:hint="default"/>
      <w:b w:val="0"/>
      <w:bCs w:val="0"/>
      <w:i w:val="0"/>
      <w:iCs w:val="0"/>
    </w:rPr>
  </w:style>
</w:styles>
</file>

<file path=word/webSettings.xml><?xml version="1.0" encoding="utf-8"?>
<w:webSettings xmlns:r="http://schemas.openxmlformats.org/officeDocument/2006/relationships" xmlns:w="http://schemas.openxmlformats.org/wordprocessingml/2006/main">
  <w:divs>
    <w:div w:id="191694580">
      <w:bodyDiv w:val="1"/>
      <w:marLeft w:val="0"/>
      <w:marRight w:val="-225"/>
      <w:marTop w:val="0"/>
      <w:marBottom w:val="0"/>
      <w:divBdr>
        <w:top w:val="none" w:sz="0" w:space="0" w:color="auto"/>
        <w:left w:val="none" w:sz="0" w:space="0" w:color="auto"/>
        <w:bottom w:val="none" w:sz="0" w:space="0" w:color="auto"/>
        <w:right w:val="none" w:sz="0" w:space="0" w:color="auto"/>
      </w:divBdr>
      <w:divsChild>
        <w:div w:id="940334977">
          <w:marLeft w:val="0"/>
          <w:marRight w:val="0"/>
          <w:marTop w:val="0"/>
          <w:marBottom w:val="0"/>
          <w:divBdr>
            <w:top w:val="none" w:sz="0" w:space="0" w:color="auto"/>
            <w:left w:val="none" w:sz="0" w:space="0" w:color="auto"/>
            <w:bottom w:val="none" w:sz="0" w:space="0" w:color="auto"/>
            <w:right w:val="none" w:sz="0" w:space="0" w:color="auto"/>
          </w:divBdr>
          <w:divsChild>
            <w:div w:id="1257981057">
              <w:marLeft w:val="0"/>
              <w:marRight w:val="0"/>
              <w:marTop w:val="0"/>
              <w:marBottom w:val="0"/>
              <w:divBdr>
                <w:top w:val="none" w:sz="0" w:space="0" w:color="auto"/>
                <w:left w:val="none" w:sz="0" w:space="0" w:color="auto"/>
                <w:bottom w:val="none" w:sz="0" w:space="0" w:color="auto"/>
                <w:right w:val="none" w:sz="0" w:space="0" w:color="auto"/>
              </w:divBdr>
              <w:divsChild>
                <w:div w:id="956647037">
                  <w:marLeft w:val="0"/>
                  <w:marRight w:val="0"/>
                  <w:marTop w:val="0"/>
                  <w:marBottom w:val="0"/>
                  <w:divBdr>
                    <w:top w:val="single" w:sz="6" w:space="15" w:color="AAAAAA"/>
                    <w:left w:val="single" w:sz="6" w:space="15" w:color="AAAAAA"/>
                    <w:bottom w:val="single" w:sz="6" w:space="31" w:color="AAAAAA"/>
                    <w:right w:val="single" w:sz="6" w:space="15" w:color="AAAAAA"/>
                  </w:divBdr>
                  <w:divsChild>
                    <w:div w:id="780687007">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352</Words>
  <Characters>2012</Characters>
  <Application>Microsoft Office Word</Application>
  <DocSecurity>0</DocSecurity>
  <Lines>16</Lines>
  <Paragraphs>4</Paragraphs>
  <ScaleCrop>false</ScaleCrop>
  <Company/>
  <LinksUpToDate>false</LinksUpToDate>
  <CharactersWithSpaces>2360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User</cp:lastModifiedBy>
  <cp:revision>4</cp:revision>
  <dcterms:created xsi:type="dcterms:W3CDTF">2008-09-11T17:20:00Z</dcterms:created>
  <dcterms:modified xsi:type="dcterms:W3CDTF">2018-03-07T03:40:00Z</dcterms:modified>
</cp:coreProperties>
</file>