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3906" w:type="dxa"/>
        <w:tblInd w:w="94" w:type="dxa"/>
        <w:tblLook w:val="04A0"/>
      </w:tblPr>
      <w:tblGrid>
        <w:gridCol w:w="1234"/>
        <w:gridCol w:w="1455"/>
        <w:gridCol w:w="444"/>
        <w:gridCol w:w="1712"/>
        <w:gridCol w:w="698"/>
        <w:gridCol w:w="943"/>
        <w:gridCol w:w="474"/>
        <w:gridCol w:w="1825"/>
        <w:gridCol w:w="301"/>
        <w:gridCol w:w="1407"/>
        <w:gridCol w:w="3413"/>
      </w:tblGrid>
      <w:tr w:rsidR="00450ACC" w:rsidRPr="00A662AF" w:rsidTr="00826DFB">
        <w:trPr>
          <w:trHeight w:val="256"/>
        </w:trPr>
        <w:tc>
          <w:tcPr>
            <w:tcW w:w="12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spacing w:line="560" w:lineRule="exact"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附</w:t>
            </w:r>
            <w:r w:rsidRPr="00A662AF">
              <w:rPr>
                <w:rFonts w:ascii="仿宋_GB2312" w:eastAsia="仿宋_GB2312" w:hint="eastAsia"/>
                <w:sz w:val="30"/>
                <w:szCs w:val="30"/>
              </w:rPr>
              <w:t>件2：</w:t>
            </w:r>
          </w:p>
        </w:tc>
        <w:tc>
          <w:tcPr>
            <w:tcW w:w="1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1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6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2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0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450ACC" w:rsidRPr="00A662AF" w:rsidTr="00826DFB">
        <w:trPr>
          <w:trHeight w:val="771"/>
        </w:trPr>
        <w:tc>
          <w:tcPr>
            <w:tcW w:w="13906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48"/>
                <w:szCs w:val="48"/>
              </w:rPr>
            </w:pPr>
            <w:r w:rsidRPr="00A662AF">
              <w:rPr>
                <w:rFonts w:ascii="方正小标宋简体" w:eastAsia="方正小标宋简体" w:hAnsi="宋体" w:cs="宋体" w:hint="eastAsia"/>
                <w:color w:val="000000"/>
                <w:kern w:val="0"/>
                <w:sz w:val="48"/>
                <w:szCs w:val="48"/>
              </w:rPr>
              <w:t>郑州轻工业大学第八届辅导员素质能力大赛</w:t>
            </w: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48"/>
                <w:szCs w:val="48"/>
              </w:rPr>
              <w:t>日程</w:t>
            </w:r>
            <w:r w:rsidRPr="00A662AF">
              <w:rPr>
                <w:rFonts w:ascii="方正小标宋简体" w:eastAsia="方正小标宋简体" w:hAnsi="宋体" w:cs="宋体" w:hint="eastAsia"/>
                <w:color w:val="000000"/>
                <w:kern w:val="0"/>
                <w:sz w:val="48"/>
                <w:szCs w:val="48"/>
              </w:rPr>
              <w:t>安排表</w:t>
            </w:r>
          </w:p>
        </w:tc>
      </w:tr>
      <w:tr w:rsidR="00450ACC" w:rsidRPr="00A662AF" w:rsidTr="00826DFB">
        <w:trPr>
          <w:trHeight w:val="614"/>
        </w:trPr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活动安排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活动内容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时间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地点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负责单位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负责人</w:t>
            </w:r>
          </w:p>
        </w:tc>
        <w:tc>
          <w:tcPr>
            <w:tcW w:w="3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2"/>
              </w:rPr>
            </w:pPr>
            <w:r w:rsidRPr="00A662AF">
              <w:rPr>
                <w:rFonts w:ascii="黑体" w:eastAsia="黑体" w:hAnsi="黑体" w:cs="宋体" w:hint="eastAsia"/>
                <w:color w:val="000000"/>
                <w:kern w:val="0"/>
                <w:sz w:val="22"/>
              </w:rPr>
              <w:t>备注</w:t>
            </w:r>
          </w:p>
        </w:tc>
      </w:tr>
      <w:tr w:rsidR="00450ACC" w:rsidRPr="00A662AF" w:rsidTr="00826DFB">
        <w:trPr>
          <w:trHeight w:val="785"/>
        </w:trPr>
        <w:tc>
          <w:tcPr>
            <w:tcW w:w="12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大赛启动</w:t>
            </w: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报名、宣传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11月2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3</w:t>
            </w: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日-11月2</w:t>
            </w:r>
            <w:r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  <w:t>4</w:t>
            </w: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日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科学校区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学工部（处）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李景元</w:t>
            </w:r>
          </w:p>
        </w:tc>
        <w:tc>
          <w:tcPr>
            <w:tcW w:w="3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发布通知、参赛选手确认、大赛手册的编订、赛事赛程的安排等</w:t>
            </w:r>
          </w:p>
        </w:tc>
      </w:tr>
      <w:tr w:rsidR="00450ACC" w:rsidRPr="00A662AF" w:rsidTr="00826DFB">
        <w:trPr>
          <w:trHeight w:val="599"/>
        </w:trPr>
        <w:tc>
          <w:tcPr>
            <w:tcW w:w="1234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赛程</w:t>
            </w:r>
          </w:p>
        </w:tc>
        <w:tc>
          <w:tcPr>
            <w:tcW w:w="1899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 xml:space="preserve">笔试（基础知识测试、网文写作）        </w:t>
            </w: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12月4日          14:30-16:30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东风校区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李锐杰</w:t>
            </w:r>
          </w:p>
        </w:tc>
        <w:tc>
          <w:tcPr>
            <w:tcW w:w="341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闭卷（笔试或机试）考试，限时120分钟</w:t>
            </w:r>
          </w:p>
        </w:tc>
      </w:tr>
      <w:tr w:rsidR="00450ACC" w:rsidRPr="00A662AF" w:rsidTr="00826DFB">
        <w:trPr>
          <w:trHeight w:val="628"/>
        </w:trPr>
        <w:tc>
          <w:tcPr>
            <w:tcW w:w="12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9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科学校区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司丽娜</w:t>
            </w:r>
          </w:p>
        </w:tc>
        <w:tc>
          <w:tcPr>
            <w:tcW w:w="341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450ACC" w:rsidRPr="00A662AF" w:rsidTr="00826DFB">
        <w:trPr>
          <w:trHeight w:val="814"/>
        </w:trPr>
        <w:tc>
          <w:tcPr>
            <w:tcW w:w="12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理论宣讲抽签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12月11日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东风校区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学工部（处）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李景元</w:t>
            </w:r>
          </w:p>
        </w:tc>
        <w:tc>
          <w:tcPr>
            <w:tcW w:w="3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选手抽签，公布理论宣讲题目</w:t>
            </w:r>
          </w:p>
        </w:tc>
      </w:tr>
      <w:tr w:rsidR="00450ACC" w:rsidRPr="00A662AF" w:rsidTr="00826DFB">
        <w:trPr>
          <w:trHeight w:val="1071"/>
        </w:trPr>
        <w:tc>
          <w:tcPr>
            <w:tcW w:w="1234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班情熟知大赛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 xml:space="preserve">12月11日  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东风校区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国际教育学院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李锐杰</w:t>
            </w:r>
          </w:p>
        </w:tc>
        <w:tc>
          <w:tcPr>
            <w:tcW w:w="3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由评委现场随机抽取学生编号，通过编号所对应的学生照片，辅导员回答出学生的基本情况，限时10分钟。</w:t>
            </w:r>
          </w:p>
        </w:tc>
      </w:tr>
      <w:tr w:rsidR="00450ACC" w:rsidRPr="00A662AF" w:rsidTr="00826DFB">
        <w:trPr>
          <w:trHeight w:val="975"/>
        </w:trPr>
        <w:tc>
          <w:tcPr>
            <w:tcW w:w="12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9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理论宣讲大赛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 xml:space="preserve">12月18日      </w:t>
            </w:r>
          </w:p>
        </w:tc>
        <w:tc>
          <w:tcPr>
            <w:tcW w:w="141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科学校区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材料与化学工程学院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司丽娜</w:t>
            </w:r>
          </w:p>
        </w:tc>
        <w:tc>
          <w:tcPr>
            <w:tcW w:w="34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4"/>
                <w:szCs w:val="24"/>
              </w:rPr>
            </w:pPr>
            <w:r w:rsidRPr="00A662AF">
              <w:rPr>
                <w:rFonts w:ascii="仿宋_GB2312" w:eastAsia="仿宋_GB2312" w:hAnsi="宋体" w:cs="宋体" w:hint="eastAsia"/>
                <w:color w:val="000000"/>
                <w:kern w:val="0"/>
                <w:sz w:val="24"/>
                <w:szCs w:val="24"/>
              </w:rPr>
              <w:t>现场展示，要完全脱稿进行现场理论宣讲，道具自备，限时5分钟</w:t>
            </w:r>
          </w:p>
        </w:tc>
      </w:tr>
      <w:tr w:rsidR="00450ACC" w:rsidRPr="00A662AF" w:rsidTr="00826DFB">
        <w:trPr>
          <w:trHeight w:val="382"/>
        </w:trPr>
        <w:tc>
          <w:tcPr>
            <w:tcW w:w="696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D7089E" w:rsidRDefault="00450ACC" w:rsidP="00826DFB">
            <w:pPr>
              <w:widowControl/>
              <w:jc w:val="left"/>
              <w:rPr>
                <w:rFonts w:ascii="仿宋_GB2312" w:eastAsia="仿宋_GB2312" w:hAnsi="宋体" w:cs="宋体"/>
                <w:color w:val="000000"/>
                <w:kern w:val="0"/>
                <w:sz w:val="22"/>
              </w:rPr>
            </w:pPr>
            <w:r w:rsidRPr="00D7089E">
              <w:rPr>
                <w:rFonts w:ascii="仿宋_GB2312" w:eastAsia="仿宋_GB2312" w:hAnsi="宋体" w:cs="宋体" w:hint="eastAsia"/>
                <w:color w:val="000000"/>
                <w:kern w:val="0"/>
                <w:sz w:val="22"/>
              </w:rPr>
              <w:t>说明：根据赛事安排，时间地点安排若有变动，以临时通知为准。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50ACC" w:rsidRPr="00A662AF" w:rsidRDefault="00450ACC" w:rsidP="00826DFB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</w:tbl>
    <w:p w:rsidR="008A0C31" w:rsidRPr="00450ACC" w:rsidRDefault="008A0C31"/>
    <w:sectPr w:rsidR="008A0C31" w:rsidRPr="00450ACC" w:rsidSect="00A662AF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50ACC"/>
    <w:rsid w:val="00450ACC"/>
    <w:rsid w:val="008A0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0AC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2020-11-24T00:43:00Z</dcterms:created>
  <dcterms:modified xsi:type="dcterms:W3CDTF">2020-11-24T00:44:00Z</dcterms:modified>
</cp:coreProperties>
</file>