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273B" w:rsidRPr="007D5A9C" w:rsidRDefault="00B2273B" w:rsidP="00B2273B">
      <w:pPr>
        <w:widowControl/>
        <w:spacing w:after="156" w:line="660" w:lineRule="exact"/>
        <w:jc w:val="center"/>
        <w:rPr>
          <w:rFonts w:asciiTheme="majorEastAsia" w:eastAsiaTheme="majorEastAsia" w:hAnsiTheme="majorEastAsia" w:cs="宋体"/>
          <w:color w:val="000000"/>
          <w:kern w:val="0"/>
          <w:sz w:val="52"/>
          <w:szCs w:val="52"/>
        </w:rPr>
      </w:pPr>
      <w:r w:rsidRPr="007D5A9C">
        <w:rPr>
          <w:rFonts w:asciiTheme="majorEastAsia" w:eastAsiaTheme="majorEastAsia" w:hAnsiTheme="majorEastAsia" w:cs="宋体" w:hint="eastAsia"/>
          <w:bCs/>
          <w:color w:val="FF0000"/>
          <w:kern w:val="36"/>
          <w:sz w:val="52"/>
          <w:szCs w:val="52"/>
        </w:rPr>
        <w:t>郑 州 轻 工 业 学 院 文 件</w:t>
      </w:r>
    </w:p>
    <w:p w:rsidR="00B2273B" w:rsidRPr="00B2273B" w:rsidRDefault="00B2273B" w:rsidP="00B2273B">
      <w:pPr>
        <w:widowControl/>
        <w:spacing w:before="100" w:beforeAutospacing="1" w:after="100" w:afterAutospacing="1" w:line="660" w:lineRule="exact"/>
        <w:jc w:val="center"/>
        <w:rPr>
          <w:rFonts w:ascii="宋体" w:eastAsia="宋体" w:hAnsi="宋体" w:cs="宋体"/>
          <w:color w:val="000000"/>
          <w:kern w:val="0"/>
          <w:sz w:val="24"/>
          <w:szCs w:val="24"/>
        </w:rPr>
      </w:pPr>
      <w:r w:rsidRPr="00B2273B">
        <w:rPr>
          <w:rFonts w:ascii="宋体" w:eastAsia="宋体" w:hAnsi="宋体" w:cs="宋体"/>
          <w:color w:val="000000"/>
          <w:kern w:val="0"/>
          <w:sz w:val="24"/>
          <w:szCs w:val="24"/>
        </w:rPr>
        <w:t> </w:t>
      </w:r>
      <w:r w:rsidRPr="00B2273B">
        <w:rPr>
          <w:rFonts w:ascii="宋体" w:eastAsia="宋体" w:hAnsi="宋体" w:cs="宋体"/>
          <w:color w:val="000000"/>
          <w:kern w:val="0"/>
          <w:sz w:val="36"/>
          <w:szCs w:val="36"/>
        </w:rPr>
        <w:t>郑轻院【2014】59号</w:t>
      </w:r>
    </w:p>
    <w:p w:rsidR="00B2273B" w:rsidRPr="00B2273B" w:rsidRDefault="00B2273B" w:rsidP="00B2273B">
      <w:pPr>
        <w:widowControl/>
        <w:jc w:val="center"/>
        <w:rPr>
          <w:rFonts w:ascii="宋体" w:eastAsia="宋体" w:hAnsi="宋体" w:cs="宋体"/>
          <w:color w:val="000000"/>
          <w:kern w:val="0"/>
          <w:sz w:val="24"/>
          <w:szCs w:val="24"/>
        </w:rPr>
      </w:pPr>
      <w:r w:rsidRPr="00B2273B">
        <w:rPr>
          <w:rFonts w:ascii="宋体" w:eastAsia="宋体" w:hAnsi="宋体" w:cs="宋体"/>
          <w:color w:val="000000"/>
          <w:kern w:val="0"/>
          <w:sz w:val="24"/>
          <w:szCs w:val="24"/>
        </w:rPr>
        <w:t> </w:t>
      </w:r>
    </w:p>
    <w:p w:rsidR="00B2273B" w:rsidRPr="00B2273B" w:rsidRDefault="00B2273B" w:rsidP="00B2273B">
      <w:pPr>
        <w:widowControl/>
        <w:spacing w:before="100" w:beforeAutospacing="1" w:after="100" w:afterAutospacing="1"/>
        <w:jc w:val="center"/>
        <w:rPr>
          <w:rFonts w:ascii="宋体" w:eastAsia="宋体" w:hAnsi="宋体" w:cs="宋体"/>
          <w:color w:val="000000"/>
          <w:kern w:val="0"/>
          <w:sz w:val="24"/>
          <w:szCs w:val="24"/>
        </w:rPr>
      </w:pPr>
      <w:r w:rsidRPr="00B2273B">
        <w:rPr>
          <w:rFonts w:ascii="方正仿宋简体" w:eastAsia="方正仿宋简体" w:hAnsi="宋体" w:cs="宋体" w:hint="eastAsia"/>
          <w:color w:val="000000"/>
          <w:kern w:val="0"/>
          <w:sz w:val="32"/>
          <w:szCs w:val="32"/>
        </w:rPr>
        <w:t>关于印发《郑州轻工业学院学生国际交流专项奖励基金</w:t>
      </w:r>
    </w:p>
    <w:p w:rsidR="00B2273B" w:rsidRPr="00B2273B" w:rsidRDefault="00B2273B" w:rsidP="00B2273B">
      <w:pPr>
        <w:widowControl/>
        <w:spacing w:before="100" w:beforeAutospacing="1" w:after="100" w:afterAutospacing="1"/>
        <w:jc w:val="center"/>
        <w:rPr>
          <w:rFonts w:ascii="宋体" w:eastAsia="宋体" w:hAnsi="宋体" w:cs="宋体"/>
          <w:color w:val="000000"/>
          <w:kern w:val="0"/>
          <w:sz w:val="24"/>
          <w:szCs w:val="24"/>
        </w:rPr>
      </w:pPr>
      <w:r w:rsidRPr="00B2273B">
        <w:rPr>
          <w:rFonts w:ascii="宋体" w:eastAsia="宋体" w:hAnsi="宋体" w:cs="宋体"/>
          <w:color w:val="000000"/>
          <w:kern w:val="0"/>
          <w:sz w:val="36"/>
          <w:szCs w:val="36"/>
        </w:rPr>
        <w:t>管理办法（暂行）》的通知</w:t>
      </w:r>
      <w:bookmarkStart w:id="0" w:name="_GoBack"/>
      <w:bookmarkEnd w:id="0"/>
    </w:p>
    <w:p w:rsidR="00B2273B" w:rsidRPr="00B2273B" w:rsidRDefault="00B2273B" w:rsidP="00B2273B">
      <w:pPr>
        <w:widowControl/>
        <w:spacing w:beforeAutospacing="1" w:after="100" w:afterAutospacing="1"/>
        <w:jc w:val="left"/>
        <w:rPr>
          <w:rFonts w:ascii="宋体" w:eastAsia="宋体" w:hAnsi="宋体" w:cs="宋体"/>
          <w:color w:val="000000"/>
          <w:kern w:val="0"/>
          <w:sz w:val="24"/>
          <w:szCs w:val="24"/>
        </w:rPr>
      </w:pPr>
      <w:r w:rsidRPr="00B2273B">
        <w:rPr>
          <w:rFonts w:ascii="方正仿宋简体" w:eastAsia="方正仿宋简体" w:hAnsi="宋体" w:cs="宋体" w:hint="eastAsia"/>
          <w:color w:val="000000"/>
          <w:kern w:val="0"/>
          <w:sz w:val="32"/>
          <w:szCs w:val="32"/>
        </w:rPr>
        <w:t>校属各单位：</w:t>
      </w:r>
    </w:p>
    <w:p w:rsidR="00B2273B" w:rsidRPr="00B2273B" w:rsidRDefault="00B2273B" w:rsidP="00B2273B">
      <w:pPr>
        <w:widowControl/>
        <w:spacing w:before="100" w:beforeAutospacing="1" w:after="100" w:afterAutospacing="1" w:line="600" w:lineRule="exact"/>
        <w:ind w:firstLineChars="200" w:firstLine="640"/>
        <w:jc w:val="left"/>
        <w:rPr>
          <w:rFonts w:ascii="宋体" w:eastAsia="宋体" w:hAnsi="宋体" w:cs="宋体"/>
          <w:color w:val="000000"/>
          <w:kern w:val="0"/>
          <w:sz w:val="24"/>
          <w:szCs w:val="24"/>
        </w:rPr>
      </w:pPr>
      <w:r w:rsidRPr="00B2273B">
        <w:rPr>
          <w:rFonts w:ascii="方正仿宋简体" w:eastAsia="方正仿宋简体" w:hAnsi="宋体" w:cs="宋体" w:hint="eastAsia"/>
          <w:color w:val="000000"/>
          <w:kern w:val="0"/>
          <w:sz w:val="32"/>
          <w:szCs w:val="32"/>
        </w:rPr>
        <w:t>为进一步推动我校国际化进程，加强学生国际交流，结合我校实际，特制定《郑州轻工业学院学生国际交流专项奖励基金管理办法（暂行）》，现予印发，请遵照执行。</w:t>
      </w:r>
    </w:p>
    <w:p w:rsidR="00B2273B" w:rsidRPr="00B2273B" w:rsidRDefault="00B2273B" w:rsidP="00B2273B">
      <w:pPr>
        <w:widowControl/>
        <w:spacing w:before="100" w:beforeAutospacing="1" w:afterAutospacing="1" w:line="600" w:lineRule="exact"/>
        <w:ind w:leftChars="304" w:left="1598" w:hangingChars="300" w:hanging="960"/>
        <w:jc w:val="left"/>
        <w:rPr>
          <w:rFonts w:ascii="宋体" w:eastAsia="宋体" w:hAnsi="宋体" w:cs="宋体"/>
          <w:color w:val="000000"/>
          <w:kern w:val="0"/>
          <w:sz w:val="24"/>
          <w:szCs w:val="24"/>
        </w:rPr>
      </w:pPr>
      <w:r w:rsidRPr="00B2273B">
        <w:rPr>
          <w:rFonts w:ascii="方正仿宋简体" w:eastAsia="方正仿宋简体" w:hAnsi="宋体" w:cs="宋体" w:hint="eastAsia"/>
          <w:color w:val="000000"/>
          <w:kern w:val="0"/>
          <w:sz w:val="32"/>
          <w:szCs w:val="32"/>
        </w:rPr>
        <w:t>附件：郑州轻工业学院学生国际交流专项奖励基金管理办法（暂行）</w:t>
      </w:r>
    </w:p>
    <w:p w:rsidR="00B2273B" w:rsidRPr="00B2273B" w:rsidRDefault="00B2273B" w:rsidP="00B2273B">
      <w:pPr>
        <w:widowControl/>
        <w:spacing w:before="100" w:beforeAutospacing="1" w:after="100" w:afterAutospacing="1" w:line="600" w:lineRule="exact"/>
        <w:ind w:leftChars="304" w:left="1358" w:hangingChars="300" w:hanging="720"/>
        <w:jc w:val="left"/>
        <w:rPr>
          <w:rFonts w:ascii="宋体" w:eastAsia="宋体" w:hAnsi="宋体" w:cs="宋体"/>
          <w:color w:val="000000"/>
          <w:kern w:val="0"/>
          <w:sz w:val="24"/>
          <w:szCs w:val="24"/>
        </w:rPr>
      </w:pPr>
      <w:r w:rsidRPr="00B2273B">
        <w:rPr>
          <w:rFonts w:ascii="宋体" w:eastAsia="宋体" w:hAnsi="Times New Roman" w:cs="宋体" w:hint="eastAsia"/>
          <w:color w:val="000000"/>
          <w:kern w:val="0"/>
          <w:sz w:val="24"/>
          <w:szCs w:val="24"/>
        </w:rPr>
        <w:t> </w:t>
      </w:r>
    </w:p>
    <w:p w:rsidR="00B2273B" w:rsidRPr="00B2273B" w:rsidRDefault="00B2273B" w:rsidP="00B2273B">
      <w:pPr>
        <w:widowControl/>
        <w:spacing w:beforeAutospacing="1" w:afterAutospacing="1"/>
        <w:ind w:firstLineChars="2600" w:firstLine="8320"/>
        <w:jc w:val="left"/>
        <w:rPr>
          <w:rFonts w:ascii="宋体" w:eastAsia="宋体" w:hAnsi="宋体" w:cs="宋体"/>
          <w:color w:val="000000"/>
          <w:kern w:val="0"/>
          <w:sz w:val="24"/>
          <w:szCs w:val="24"/>
        </w:rPr>
      </w:pPr>
      <w:r w:rsidRPr="00B2273B">
        <w:rPr>
          <w:rFonts w:ascii="方正仿宋简体" w:eastAsia="方正仿宋简体" w:hAnsi="宋体" w:cs="宋体" w:hint="eastAsia"/>
          <w:color w:val="000000"/>
          <w:kern w:val="0"/>
          <w:sz w:val="32"/>
          <w:szCs w:val="32"/>
        </w:rPr>
        <w:t>  </w:t>
      </w:r>
      <w:r w:rsidRPr="00B2273B">
        <w:rPr>
          <w:rFonts w:ascii="方正仿宋简体" w:eastAsia="方正仿宋简体" w:hAnsi="宋体" w:cs="宋体" w:hint="eastAsia"/>
          <w:color w:val="000000"/>
          <w:kern w:val="0"/>
          <w:sz w:val="32"/>
          <w:szCs w:val="32"/>
        </w:rPr>
        <w:t xml:space="preserve">              二0一四年七月八日</w:t>
      </w:r>
    </w:p>
    <w:p w:rsidR="00B2273B" w:rsidRDefault="00B2273B" w:rsidP="00B2273B">
      <w:pPr>
        <w:widowControl/>
        <w:spacing w:before="100" w:beforeAutospacing="1" w:after="100" w:afterAutospacing="1" w:line="660" w:lineRule="exact"/>
        <w:jc w:val="center"/>
        <w:rPr>
          <w:rFonts w:ascii="宋体" w:eastAsia="宋体" w:hAnsi="宋体" w:cs="宋体"/>
          <w:color w:val="000000"/>
          <w:kern w:val="0"/>
          <w:sz w:val="24"/>
          <w:szCs w:val="24"/>
        </w:rPr>
      </w:pPr>
      <w:r w:rsidRPr="00B2273B">
        <w:rPr>
          <w:rFonts w:ascii="宋体" w:eastAsia="宋体" w:hAnsi="宋体" w:cs="宋体"/>
          <w:color w:val="000000"/>
          <w:kern w:val="0"/>
          <w:sz w:val="24"/>
          <w:szCs w:val="24"/>
        </w:rPr>
        <w:t>  </w:t>
      </w:r>
    </w:p>
    <w:p w:rsidR="00B2273B" w:rsidRPr="00B2273B" w:rsidRDefault="00B2273B" w:rsidP="00B2273B">
      <w:pPr>
        <w:widowControl/>
        <w:spacing w:before="100" w:beforeAutospacing="1" w:after="100" w:afterAutospacing="1" w:line="660" w:lineRule="exact"/>
        <w:jc w:val="center"/>
        <w:rPr>
          <w:rFonts w:ascii="宋体" w:eastAsia="宋体" w:hAnsi="宋体" w:cs="宋体"/>
          <w:color w:val="000000"/>
          <w:kern w:val="0"/>
          <w:sz w:val="24"/>
          <w:szCs w:val="24"/>
        </w:rPr>
      </w:pPr>
    </w:p>
    <w:p w:rsidR="00B2273B" w:rsidRPr="00B2273B" w:rsidRDefault="00B2273B" w:rsidP="00B2273B">
      <w:pPr>
        <w:widowControl/>
        <w:spacing w:before="100" w:beforeAutospacing="1" w:after="100" w:afterAutospacing="1"/>
        <w:jc w:val="left"/>
        <w:rPr>
          <w:rFonts w:ascii="宋体" w:eastAsia="宋体" w:hAnsi="宋体" w:cs="宋体"/>
          <w:color w:val="000000"/>
          <w:kern w:val="0"/>
          <w:sz w:val="18"/>
          <w:szCs w:val="18"/>
        </w:rPr>
      </w:pPr>
      <w:r w:rsidRPr="00B2273B">
        <w:rPr>
          <w:rFonts w:ascii="宋体" w:eastAsia="宋体" w:hAnsi="宋体" w:cs="宋体" w:hint="eastAsia"/>
          <w:color w:val="000000"/>
          <w:kern w:val="0"/>
          <w:sz w:val="18"/>
          <w:szCs w:val="18"/>
        </w:rPr>
        <w:t> </w:t>
      </w:r>
    </w:p>
    <w:p w:rsidR="00B2273B" w:rsidRPr="007D5A9C" w:rsidRDefault="00B2273B" w:rsidP="00B2273B">
      <w:pPr>
        <w:widowControl/>
        <w:spacing w:before="100" w:beforeAutospacing="1" w:after="100" w:afterAutospacing="1" w:line="660" w:lineRule="exact"/>
        <w:jc w:val="center"/>
        <w:rPr>
          <w:rFonts w:asciiTheme="majorEastAsia" w:eastAsiaTheme="majorEastAsia" w:hAnsiTheme="majorEastAsia" w:cs="宋体"/>
          <w:bCs/>
          <w:color w:val="000000"/>
          <w:kern w:val="36"/>
          <w:sz w:val="36"/>
          <w:szCs w:val="36"/>
        </w:rPr>
      </w:pPr>
      <w:r w:rsidRPr="007D5A9C">
        <w:rPr>
          <w:rFonts w:asciiTheme="majorEastAsia" w:eastAsiaTheme="majorEastAsia" w:hAnsiTheme="majorEastAsia" w:cs="宋体"/>
          <w:bCs/>
          <w:color w:val="000000"/>
          <w:kern w:val="36"/>
          <w:sz w:val="36"/>
          <w:szCs w:val="36"/>
        </w:rPr>
        <w:lastRenderedPageBreak/>
        <w:t>郑州轻工业学院</w:t>
      </w:r>
    </w:p>
    <w:p w:rsidR="00B2273B" w:rsidRPr="007D5A9C" w:rsidRDefault="00B2273B" w:rsidP="00B2273B">
      <w:pPr>
        <w:widowControl/>
        <w:spacing w:before="100" w:beforeAutospacing="1" w:after="100" w:afterAutospacing="1" w:line="660" w:lineRule="exact"/>
        <w:jc w:val="center"/>
        <w:rPr>
          <w:rFonts w:asciiTheme="majorEastAsia" w:eastAsiaTheme="majorEastAsia" w:hAnsiTheme="majorEastAsia" w:cs="宋体"/>
          <w:color w:val="000000"/>
          <w:kern w:val="0"/>
          <w:sz w:val="36"/>
          <w:szCs w:val="36"/>
        </w:rPr>
      </w:pPr>
      <w:r w:rsidRPr="007D5A9C">
        <w:rPr>
          <w:rFonts w:asciiTheme="majorEastAsia" w:eastAsiaTheme="majorEastAsia" w:hAnsiTheme="majorEastAsia" w:cs="宋体" w:hint="eastAsia"/>
          <w:bCs/>
          <w:color w:val="000000"/>
          <w:kern w:val="36"/>
          <w:sz w:val="36"/>
          <w:szCs w:val="36"/>
        </w:rPr>
        <w:t>学生国际交流专项奖励基金管理办法（暂行）</w:t>
      </w:r>
    </w:p>
    <w:p w:rsidR="00B2273B" w:rsidRPr="00B2273B" w:rsidRDefault="00B2273B" w:rsidP="007D5A9C">
      <w:pPr>
        <w:widowControl/>
        <w:spacing w:beforeLines="50" w:afterLines="50" w:line="520" w:lineRule="exact"/>
        <w:jc w:val="center"/>
        <w:rPr>
          <w:rFonts w:ascii="宋体" w:eastAsia="宋体" w:hAnsi="宋体" w:cs="宋体"/>
          <w:color w:val="000000"/>
          <w:kern w:val="0"/>
          <w:sz w:val="24"/>
          <w:szCs w:val="24"/>
        </w:rPr>
      </w:pPr>
      <w:r w:rsidRPr="00B2273B">
        <w:rPr>
          <w:rFonts w:ascii="黑体" w:eastAsia="黑体" w:hAnsi="宋体" w:cs="宋体" w:hint="eastAsia"/>
          <w:b/>
          <w:color w:val="000000"/>
          <w:kern w:val="0"/>
          <w:sz w:val="28"/>
          <w:szCs w:val="28"/>
        </w:rPr>
        <w:t>第一章  总  则</w:t>
      </w:r>
    </w:p>
    <w:p w:rsidR="00B2273B" w:rsidRPr="00B2273B" w:rsidRDefault="00B2273B" w:rsidP="00B2273B">
      <w:pPr>
        <w:widowControl/>
        <w:spacing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第一条</w:t>
      </w:r>
      <w:r w:rsidRPr="00B2273B">
        <w:rPr>
          <w:rFonts w:ascii="仿宋_GB2312" w:eastAsia="仿宋_GB2312" w:hAnsi="宋体" w:cs="宋体" w:hint="eastAsia"/>
          <w:color w:val="000000"/>
          <w:kern w:val="0"/>
          <w:sz w:val="28"/>
          <w:szCs w:val="28"/>
        </w:rPr>
        <w:t xml:space="preserve"> 为了推动我校国际化进程，营造国际化氛围，培养具有国际视野和国际竞争力的高素质人才，同时吸引海外学生来我校留学和交流，特设立“郑州轻工业学院学生国际交流专项奖励基金”（以下简称“国际交流专项基金”），每年奖励基金的总额基数为100万元。</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第二条“国际交流专项基金”不仅用于支持我校国际交流与合作项目范围内的全日制本科生、研究生海外研修活动，也为海外学生提供专项奖励资助。凡符合条件的学生，均可按本办法规定的程序进行申请。</w:t>
      </w:r>
    </w:p>
    <w:p w:rsidR="00B2273B" w:rsidRPr="00B2273B" w:rsidRDefault="00B2273B" w:rsidP="00B2273B">
      <w:pPr>
        <w:widowControl/>
        <w:spacing w:before="100" w:beforeAutospacing="1" w:afterAutospacing="1" w:line="360" w:lineRule="auto"/>
        <w:ind w:firstLineChars="196" w:firstLine="549"/>
        <w:jc w:val="left"/>
        <w:rPr>
          <w:rFonts w:ascii="宋体" w:eastAsia="宋体" w:hAnsi="宋体" w:cs="宋体"/>
          <w:color w:val="000000"/>
          <w:kern w:val="0"/>
          <w:sz w:val="18"/>
          <w:szCs w:val="18"/>
        </w:rPr>
      </w:pPr>
      <w:r w:rsidRPr="00B2273B">
        <w:rPr>
          <w:rFonts w:ascii="仿宋_GB2312" w:eastAsia="仿宋_GB2312" w:hAnsi="宋体" w:cs="宋体" w:hint="eastAsia"/>
          <w:color w:val="000000"/>
          <w:kern w:val="0"/>
          <w:sz w:val="28"/>
          <w:szCs w:val="28"/>
        </w:rPr>
        <w:t xml:space="preserve">第三条 学校成立对国际交流专项基金管理工作领导小组，由分管校领导及学生处、研究生处、国际合作与交流处、国际教育学院、科技处、教务处、财务处和监察处负责人组成，办公室设在国际交流与合作处，负责日常管理。 </w:t>
      </w:r>
    </w:p>
    <w:p w:rsidR="00B2273B" w:rsidRPr="00B2273B" w:rsidRDefault="00B2273B" w:rsidP="007D5A9C">
      <w:pPr>
        <w:widowControl/>
        <w:spacing w:beforeLines="50" w:afterLines="50" w:line="520" w:lineRule="exact"/>
        <w:jc w:val="center"/>
        <w:rPr>
          <w:rFonts w:ascii="宋体" w:eastAsia="宋体" w:hAnsi="宋体" w:cs="宋体"/>
          <w:color w:val="000000"/>
          <w:kern w:val="0"/>
          <w:sz w:val="24"/>
          <w:szCs w:val="24"/>
        </w:rPr>
      </w:pPr>
      <w:r w:rsidRPr="00B2273B">
        <w:rPr>
          <w:rFonts w:ascii="黑体" w:eastAsia="黑体" w:hAnsi="宋体" w:cs="宋体" w:hint="eastAsia"/>
          <w:b/>
          <w:color w:val="000000"/>
          <w:kern w:val="0"/>
          <w:sz w:val="28"/>
          <w:szCs w:val="28"/>
        </w:rPr>
        <w:t>第二章  类别及标准</w:t>
      </w:r>
    </w:p>
    <w:p w:rsidR="00B2273B" w:rsidRPr="00B2273B" w:rsidRDefault="00B2273B" w:rsidP="00B2273B">
      <w:pPr>
        <w:widowControl/>
        <w:spacing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lastRenderedPageBreak/>
        <w:t xml:space="preserve">第四条 </w:t>
      </w:r>
      <w:r w:rsidRPr="00B2273B">
        <w:rPr>
          <w:rFonts w:ascii="仿宋_GB2312" w:eastAsia="仿宋_GB2312" w:hAnsi="宋体" w:cs="宋体" w:hint="eastAsia"/>
          <w:color w:val="000000"/>
          <w:kern w:val="0"/>
          <w:sz w:val="28"/>
          <w:szCs w:val="28"/>
        </w:rPr>
        <w:t>校内学生参加交流项目的费用均采取本奖学金资助和学生个人承担相结合的方式予以解决。专项基金资助分A、B、C、D四类。</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A类：用于资助学生赴国（境）外大学、研究机构进行为期一年及以上的专业学习或毕业设计等活动；</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 xml:space="preserve"> B类：用于资助学生在国（境）外进行为期三个月以上一年以内的实习、文化交流、社会考察等游学活动；</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C类：用于资助学生在国（境）外短期国际会议、文化交流、社会实践等活动；</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D 类： 用于资助托福或雅思（A类）考试成绩达到一定要求的学生。</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第五条 </w:t>
      </w:r>
      <w:r w:rsidRPr="00B2273B">
        <w:rPr>
          <w:rFonts w:ascii="仿宋_GB2312" w:eastAsia="仿宋_GB2312" w:hAnsi="宋体" w:cs="宋体" w:hint="eastAsia"/>
          <w:color w:val="000000"/>
          <w:kern w:val="0"/>
          <w:sz w:val="28"/>
          <w:szCs w:val="28"/>
        </w:rPr>
        <w:t>专项基金资助标准及名额：</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A类项目每人资助1.8万元人民币；</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B类项目每人资助0.8万元人民币；</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C类项目每人资助0.5万元人民币；</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D 类项目为资助雅思或托福考试费。</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第六条 D项目的具体资助标准和金额</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lastRenderedPageBreak/>
        <w:t>（一）雅思考试总成绩达到7.0及以上、托福考试总成绩达到100分及以上者，可以申请报销一次考试费用，报销比例为100%，并另外嘉奖500元；</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（二）雅思考试总成绩达到6.5（含）、托福考试总成绩达到90分（含）者，可以申请按一次考试的费用奖励，报销比例为100%；</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（三）雅思考试总成绩达到6.0（含）、托福考试总成绩达到79分（含）者，可以申请报销一次考试费用，报销比例为70%；</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（四）雅思考试总成绩达到5.5（含）、托福考试总成绩达到69分（含）者，可以申请报销一次考试费用，报销比例为50%；</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（五）同时参加上述两种考试且成绩达到规定者，只报销其中一种考试费用；</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（六）每位学生可根据自己情况进行多次考试，但每个阶段（本科生阶段、硕士研究生阶段）只能享受一次资助。</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黑体" w:eastAsia="黑体" w:hAnsi="宋体" w:cs="宋体" w:hint="eastAsia"/>
          <w:b/>
          <w:color w:val="000000"/>
          <w:kern w:val="0"/>
          <w:sz w:val="28"/>
          <w:szCs w:val="28"/>
        </w:rPr>
        <w:t>第三章  申请基本条件</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第七条</w:t>
      </w:r>
      <w:r w:rsidRPr="00B2273B">
        <w:rPr>
          <w:rFonts w:ascii="仿宋_GB2312" w:eastAsia="仿宋_GB2312" w:hAnsi="宋体" w:cs="宋体" w:hint="eastAsia"/>
          <w:color w:val="000000"/>
          <w:kern w:val="0"/>
          <w:sz w:val="28"/>
          <w:szCs w:val="28"/>
        </w:rPr>
        <w:t>“国际交流专项基金”校内学生申请基本条件</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（一）热爱党和祖国，拥护社会主义制度；遵守宪法和法律，遵守学校规章制度；</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（二）在校期间平均成绩75分以上（含选修）或专业排名前30%；</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lastRenderedPageBreak/>
        <w:t>（三）通过英语四级以上考试或者达到具体国际交流项目所要求的雅思、托福成绩，英语语言运用及交流沟通能力强；</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（四）进入卓越计划试点专业学生以及在国家、省市各类竞赛中成绩优秀的学生优先选拔。</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第八条 </w:t>
      </w:r>
      <w:r w:rsidRPr="00B2273B">
        <w:rPr>
          <w:rFonts w:ascii="仿宋_GB2312" w:eastAsia="仿宋_GB2312" w:hAnsi="宋体" w:cs="宋体" w:hint="eastAsia"/>
          <w:color w:val="000000"/>
          <w:kern w:val="0"/>
          <w:sz w:val="28"/>
          <w:szCs w:val="28"/>
        </w:rPr>
        <w:t>来我校留学的海外学生，GPA达到3.5以上，汉语水平达到一定水平的可以申请奖励基金资助。</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（一）留学或交流学习一年及以上，HSK达到6级，可参照A类标准资助； HSK达到5级，参照B类标准资助；</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（二）交流学习时间为三个月到一年，HSK达到5级，可参照B类标准资助；</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（三）交流学习时间三个月以下，HSK达到5级，可参照C 类标准资助。</w:t>
      </w:r>
    </w:p>
    <w:p w:rsidR="00B2273B" w:rsidRPr="00B2273B" w:rsidRDefault="00B2273B" w:rsidP="00B2273B">
      <w:pPr>
        <w:widowControl/>
        <w:spacing w:before="100" w:beforeAutospacing="1"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第九条 </w:t>
      </w:r>
      <w:r w:rsidRPr="00B2273B">
        <w:rPr>
          <w:rFonts w:ascii="仿宋_GB2312" w:eastAsia="仿宋_GB2312" w:hAnsi="宋体" w:cs="宋体" w:hint="eastAsia"/>
          <w:color w:val="000000"/>
          <w:kern w:val="0"/>
          <w:sz w:val="28"/>
          <w:szCs w:val="28"/>
        </w:rPr>
        <w:t>交换生（免交国外大学学费的）在境外学习时间为一年的，可参照B类标准资助；学习时间为一学期的，可参照C类标准资助。</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 </w:t>
      </w:r>
    </w:p>
    <w:p w:rsidR="00B2273B" w:rsidRPr="00B2273B" w:rsidRDefault="00B2273B" w:rsidP="007D5A9C">
      <w:pPr>
        <w:widowControl/>
        <w:spacing w:beforeLines="50" w:afterLines="50" w:line="520" w:lineRule="exact"/>
        <w:jc w:val="center"/>
        <w:rPr>
          <w:rFonts w:ascii="宋体" w:eastAsia="宋体" w:hAnsi="宋体" w:cs="宋体"/>
          <w:color w:val="000000"/>
          <w:kern w:val="0"/>
          <w:sz w:val="24"/>
          <w:szCs w:val="24"/>
        </w:rPr>
      </w:pPr>
      <w:r w:rsidRPr="00B2273B">
        <w:rPr>
          <w:rFonts w:ascii="黑体" w:eastAsia="黑体" w:hAnsi="宋体" w:cs="宋体" w:hint="eastAsia"/>
          <w:b/>
          <w:color w:val="000000"/>
          <w:kern w:val="0"/>
          <w:sz w:val="28"/>
          <w:szCs w:val="28"/>
        </w:rPr>
        <w:t>第四章  评选及选派程序</w:t>
      </w:r>
    </w:p>
    <w:p w:rsidR="00B2273B" w:rsidRPr="00B2273B" w:rsidRDefault="00B2273B" w:rsidP="00B2273B">
      <w:pPr>
        <w:widowControl/>
        <w:spacing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lastRenderedPageBreak/>
        <w:t>第十条</w:t>
      </w:r>
      <w:r w:rsidRPr="00B2273B">
        <w:rPr>
          <w:rFonts w:ascii="仿宋_GB2312" w:eastAsia="仿宋_GB2312" w:hAnsi="宋体" w:cs="宋体" w:hint="eastAsia"/>
          <w:color w:val="000000"/>
          <w:kern w:val="0"/>
          <w:sz w:val="28"/>
          <w:szCs w:val="28"/>
        </w:rPr>
        <w:t>“国际交流专项基金”按项目进行申请和评审。国际交流专项基金管理工作领导小组根据学校当年项目开展情况发布资助项目和名额分配方案。</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第十一条 </w:t>
      </w:r>
      <w:r w:rsidRPr="00B2273B">
        <w:rPr>
          <w:rFonts w:ascii="仿宋_GB2312" w:eastAsia="仿宋_GB2312" w:hAnsi="宋体" w:cs="宋体" w:hint="eastAsia"/>
          <w:color w:val="000000"/>
          <w:kern w:val="0"/>
          <w:sz w:val="28"/>
          <w:szCs w:val="28"/>
        </w:rPr>
        <w:t>符合条件的学生应向所在学院提出书面申请，并递交《对外交流奖学金学生申请表》，国际交流专项基金管理工作领导小组根据学生面试表现及在校期间综合表现进行评定，提出“国际交流专项基金”获奖学生名单。</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第十二条 </w:t>
      </w:r>
      <w:r w:rsidRPr="00B2273B">
        <w:rPr>
          <w:rFonts w:ascii="仿宋_GB2312" w:eastAsia="仿宋_GB2312" w:hAnsi="宋体" w:cs="宋体" w:hint="eastAsia"/>
          <w:color w:val="000000"/>
          <w:kern w:val="0"/>
          <w:sz w:val="28"/>
          <w:szCs w:val="28"/>
        </w:rPr>
        <w:t>学校对专项基金拟资助学生名单在校内进行不少于5个工作日的公示。在公示期内对获资助学生名单有异议的，可向工作领导小组办公室反映，学校将组织调查核实，并做出处理意见。经公示无异议或异议不成立的，由工作领导小组确定获资助学生名单，报校长办公会审定。</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第十三条 </w:t>
      </w:r>
      <w:r w:rsidRPr="00B2273B">
        <w:rPr>
          <w:rFonts w:ascii="仿宋_GB2312" w:eastAsia="仿宋_GB2312" w:hAnsi="宋体" w:cs="宋体" w:hint="eastAsia"/>
          <w:color w:val="000000"/>
          <w:kern w:val="0"/>
          <w:sz w:val="28"/>
          <w:szCs w:val="28"/>
        </w:rPr>
        <w:t>学校每学期进行一次申报和评审。国外学习时间为两年的，可以申请两次A类资助。A类只能与D类兼得，而B、C类和D类均可兼得，但每生在校期间获得的专项基金资助最多不超过3次。</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第十四条 </w:t>
      </w:r>
      <w:r w:rsidRPr="00B2273B">
        <w:rPr>
          <w:rFonts w:ascii="仿宋_GB2312" w:eastAsia="仿宋_GB2312" w:hAnsi="宋体" w:cs="宋体" w:hint="eastAsia"/>
          <w:color w:val="000000"/>
          <w:kern w:val="0"/>
          <w:sz w:val="28"/>
          <w:szCs w:val="28"/>
        </w:rPr>
        <w:t>学校对获得“国际交流专项基金”的学生颁发荣誉证书，发放专项基金。</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第十五条 </w:t>
      </w:r>
      <w:r w:rsidRPr="00B2273B">
        <w:rPr>
          <w:rFonts w:ascii="仿宋_GB2312" w:eastAsia="仿宋_GB2312" w:hAnsi="宋体" w:cs="宋体" w:hint="eastAsia"/>
          <w:color w:val="000000"/>
          <w:kern w:val="0"/>
          <w:sz w:val="28"/>
          <w:szCs w:val="28"/>
        </w:rPr>
        <w:t>申请报销D类奖学金时，需要提交上述考试成绩单复印件、考试报名发票，经过国际交流专项基金管理工作领导小组审核后，财务处将奖励金额汇入学生银行账户。</w:t>
      </w:r>
    </w:p>
    <w:p w:rsidR="00B2273B" w:rsidRPr="00B2273B" w:rsidRDefault="00B2273B" w:rsidP="00B2273B">
      <w:pPr>
        <w:widowControl/>
        <w:spacing w:before="100" w:beforeAutospacing="1" w:after="100" w:afterAutospacing="1" w:line="520" w:lineRule="exact"/>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lastRenderedPageBreak/>
        <w:t> </w:t>
      </w:r>
    </w:p>
    <w:p w:rsidR="00B2273B" w:rsidRPr="00B2273B" w:rsidRDefault="00B2273B" w:rsidP="007D5A9C">
      <w:pPr>
        <w:widowControl/>
        <w:spacing w:beforeLines="50" w:afterLines="50" w:line="520" w:lineRule="exact"/>
        <w:jc w:val="center"/>
        <w:rPr>
          <w:rFonts w:ascii="宋体" w:eastAsia="宋体" w:hAnsi="宋体" w:cs="宋体"/>
          <w:color w:val="000000"/>
          <w:kern w:val="0"/>
          <w:sz w:val="24"/>
          <w:szCs w:val="24"/>
        </w:rPr>
      </w:pPr>
      <w:r w:rsidRPr="00B2273B">
        <w:rPr>
          <w:rFonts w:ascii="黑体" w:eastAsia="黑体" w:hAnsi="宋体" w:cs="宋体" w:hint="eastAsia"/>
          <w:b/>
          <w:color w:val="000000"/>
          <w:kern w:val="0"/>
          <w:sz w:val="28"/>
          <w:szCs w:val="28"/>
        </w:rPr>
        <w:t>第五章  签约派出</w:t>
      </w:r>
    </w:p>
    <w:p w:rsidR="00B2273B" w:rsidRPr="00B2273B" w:rsidRDefault="00B2273B" w:rsidP="00B2273B">
      <w:pPr>
        <w:widowControl/>
        <w:spacing w:before="100" w:beforeAutospacing="1" w:after="100" w:afterAutospacing="1" w:line="360" w:lineRule="auto"/>
        <w:ind w:firstLineChars="200" w:firstLine="560"/>
        <w:jc w:val="left"/>
        <w:rPr>
          <w:rFonts w:ascii="宋体" w:eastAsia="宋体" w:hAnsi="宋体" w:cs="宋体"/>
          <w:color w:val="000000"/>
          <w:kern w:val="0"/>
          <w:sz w:val="24"/>
          <w:szCs w:val="24"/>
        </w:rPr>
      </w:pPr>
      <w:r w:rsidRPr="00B2273B">
        <w:rPr>
          <w:rFonts w:ascii="仿宋_GB2312" w:eastAsia="仿宋_GB2312" w:hAnsi="宋体" w:cs="宋体" w:hint="eastAsia"/>
          <w:color w:val="000000"/>
          <w:kern w:val="0"/>
          <w:sz w:val="28"/>
          <w:szCs w:val="28"/>
        </w:rPr>
        <w:t>获资助者派出前须与学校签订《郑州轻工业学院学生对外交流协议书》，约定接受资助者的权利和义务，包括按期完成学习计划、不延长国（境）外滞留期限、遵守外事纪律、按期回国（境）、对自己在国（境）外的行为负责等内容。</w:t>
      </w:r>
    </w:p>
    <w:p w:rsidR="00B2273B" w:rsidRPr="00B2273B" w:rsidRDefault="00B2273B" w:rsidP="00B2273B">
      <w:pPr>
        <w:widowControl/>
        <w:spacing w:before="100" w:beforeAutospacing="1" w:after="100"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第十六条 </w:t>
      </w:r>
      <w:r w:rsidRPr="00B2273B">
        <w:rPr>
          <w:rFonts w:ascii="仿宋_GB2312" w:eastAsia="仿宋_GB2312" w:hAnsi="宋体" w:cs="宋体" w:hint="eastAsia"/>
          <w:color w:val="000000"/>
          <w:kern w:val="0"/>
          <w:sz w:val="28"/>
          <w:szCs w:val="28"/>
        </w:rPr>
        <w:t>获资助者派出期间学籍管理和学分认定，按照《郑州轻工业学院校际交换学生出国（境）学习学分认定暂行办法》执行。</w:t>
      </w:r>
    </w:p>
    <w:p w:rsidR="00B2273B" w:rsidRPr="00B2273B" w:rsidRDefault="00B2273B" w:rsidP="00B2273B">
      <w:pPr>
        <w:widowControl/>
        <w:spacing w:before="100" w:beforeAutospacing="1" w:afterAutospacing="1" w:line="360" w:lineRule="auto"/>
        <w:ind w:firstLineChars="200" w:firstLine="562"/>
        <w:jc w:val="left"/>
        <w:rPr>
          <w:rFonts w:ascii="宋体" w:eastAsia="宋体" w:hAnsi="宋体" w:cs="宋体"/>
          <w:color w:val="000000"/>
          <w:kern w:val="0"/>
          <w:sz w:val="24"/>
          <w:szCs w:val="24"/>
        </w:rPr>
      </w:pPr>
      <w:r w:rsidRPr="00B2273B">
        <w:rPr>
          <w:rFonts w:ascii="楷体_GB2312" w:eastAsia="楷体_GB2312" w:hAnsi="宋体" w:cs="宋体" w:hint="eastAsia"/>
          <w:b/>
          <w:color w:val="000000"/>
          <w:kern w:val="0"/>
          <w:sz w:val="28"/>
          <w:szCs w:val="28"/>
        </w:rPr>
        <w:t xml:space="preserve">第十七条 </w:t>
      </w:r>
      <w:r w:rsidRPr="00B2273B">
        <w:rPr>
          <w:rFonts w:ascii="仿宋_GB2312" w:eastAsia="仿宋_GB2312" w:hAnsi="宋体" w:cs="宋体" w:hint="eastAsia"/>
          <w:color w:val="000000"/>
          <w:kern w:val="0"/>
          <w:sz w:val="28"/>
          <w:szCs w:val="28"/>
        </w:rPr>
        <w:t>获资助者完成交流项目后，应向学校对外交流奖学金评选小组提交书面总结报告，而且最少完成一次校内项目宣讲和推介等义务工作。</w:t>
      </w:r>
    </w:p>
    <w:p w:rsidR="004C0F60" w:rsidRDefault="00B2273B" w:rsidP="00B2273B">
      <w:r w:rsidRPr="00B2273B">
        <w:rPr>
          <w:rFonts w:ascii="楷体_GB2312" w:eastAsia="楷体_GB2312" w:hAnsi="宋体" w:cs="宋体" w:hint="eastAsia"/>
          <w:b/>
          <w:color w:val="000000"/>
          <w:kern w:val="0"/>
          <w:sz w:val="28"/>
          <w:szCs w:val="28"/>
        </w:rPr>
        <w:t>第十八条</w:t>
      </w:r>
      <w:r w:rsidRPr="00B2273B">
        <w:rPr>
          <w:rFonts w:ascii="仿宋_GB2312" w:eastAsia="仿宋_GB2312" w:hAnsi="宋体" w:cs="宋体" w:hint="eastAsia"/>
          <w:color w:val="000000"/>
          <w:kern w:val="0"/>
          <w:sz w:val="28"/>
          <w:szCs w:val="28"/>
        </w:rPr>
        <w:t xml:space="preserve"> 本办法自发文之日开始实施，由国际交流专项基金管理工作领导小组负责解释。</w:t>
      </w:r>
    </w:p>
    <w:sectPr w:rsidR="004C0F60" w:rsidSect="00C566F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7BCF" w:rsidRDefault="00AA7BCF" w:rsidP="00B2273B">
      <w:r>
        <w:separator/>
      </w:r>
    </w:p>
  </w:endnote>
  <w:endnote w:type="continuationSeparator" w:id="1">
    <w:p w:rsidR="00AA7BCF" w:rsidRDefault="00AA7BCF" w:rsidP="00B2273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简体">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0000000000000000000"/>
    <w:charset w:val="86"/>
    <w:family w:val="modern"/>
    <w:notTrueType/>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7BCF" w:rsidRDefault="00AA7BCF" w:rsidP="00B2273B">
      <w:r>
        <w:separator/>
      </w:r>
    </w:p>
  </w:footnote>
  <w:footnote w:type="continuationSeparator" w:id="1">
    <w:p w:rsidR="00AA7BCF" w:rsidRDefault="00AA7BCF" w:rsidP="00B2273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C7BAD"/>
    <w:rsid w:val="004C0F60"/>
    <w:rsid w:val="004C7BAD"/>
    <w:rsid w:val="007D5A9C"/>
    <w:rsid w:val="00890375"/>
    <w:rsid w:val="00AA7BCF"/>
    <w:rsid w:val="00B2273B"/>
    <w:rsid w:val="00C566F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66F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227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2273B"/>
    <w:rPr>
      <w:sz w:val="18"/>
      <w:szCs w:val="18"/>
    </w:rPr>
  </w:style>
  <w:style w:type="paragraph" w:styleId="a4">
    <w:name w:val="footer"/>
    <w:basedOn w:val="a"/>
    <w:link w:val="Char0"/>
    <w:uiPriority w:val="99"/>
    <w:unhideWhenUsed/>
    <w:rsid w:val="00B2273B"/>
    <w:pPr>
      <w:tabs>
        <w:tab w:val="center" w:pos="4153"/>
        <w:tab w:val="right" w:pos="8306"/>
      </w:tabs>
      <w:snapToGrid w:val="0"/>
      <w:jc w:val="left"/>
    </w:pPr>
    <w:rPr>
      <w:sz w:val="18"/>
      <w:szCs w:val="18"/>
    </w:rPr>
  </w:style>
  <w:style w:type="character" w:customStyle="1" w:styleId="Char0">
    <w:name w:val="页脚 Char"/>
    <w:basedOn w:val="a0"/>
    <w:link w:val="a4"/>
    <w:uiPriority w:val="99"/>
    <w:rsid w:val="00B2273B"/>
    <w:rPr>
      <w:sz w:val="18"/>
      <w:szCs w:val="18"/>
    </w:rPr>
  </w:style>
  <w:style w:type="paragraph" w:styleId="a5">
    <w:name w:val="Normal (Web)"/>
    <w:basedOn w:val="a"/>
    <w:uiPriority w:val="99"/>
    <w:semiHidden/>
    <w:unhideWhenUsed/>
    <w:rsid w:val="00B2273B"/>
    <w:pPr>
      <w:widowControl/>
      <w:spacing w:before="100" w:beforeAutospacing="1" w:after="100" w:afterAutospacing="1"/>
      <w:jc w:val="left"/>
    </w:pPr>
    <w:rPr>
      <w:rFonts w:ascii="宋体" w:eastAsia="宋体" w:hAnsi="宋体" w:cs="宋体"/>
      <w:color w:val="000000"/>
      <w:kern w:val="0"/>
      <w:sz w:val="24"/>
      <w:szCs w:val="24"/>
    </w:rPr>
  </w:style>
  <w:style w:type="character" w:styleId="a6">
    <w:name w:val="Strong"/>
    <w:basedOn w:val="a0"/>
    <w:uiPriority w:val="22"/>
    <w:qFormat/>
    <w:rsid w:val="00B2273B"/>
    <w:rPr>
      <w:b/>
      <w:bCs/>
    </w:rPr>
  </w:style>
  <w:style w:type="paragraph" w:styleId="a7">
    <w:name w:val="annotation text"/>
    <w:basedOn w:val="a"/>
    <w:link w:val="Char1"/>
    <w:uiPriority w:val="99"/>
    <w:semiHidden/>
    <w:unhideWhenUsed/>
    <w:rsid w:val="00B2273B"/>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Char1">
    <w:name w:val="批注文字 Char"/>
    <w:basedOn w:val="a0"/>
    <w:link w:val="a7"/>
    <w:uiPriority w:val="99"/>
    <w:semiHidden/>
    <w:rsid w:val="00B2273B"/>
    <w:rPr>
      <w:rFonts w:ascii="宋体" w:eastAsia="宋体" w:hAnsi="宋体" w:cs="宋体"/>
      <w:color w:val="000000"/>
      <w:kern w:val="0"/>
      <w:sz w:val="24"/>
      <w:szCs w:val="24"/>
    </w:rPr>
  </w:style>
</w:styles>
</file>

<file path=word/webSettings.xml><?xml version="1.0" encoding="utf-8"?>
<w:webSettings xmlns:r="http://schemas.openxmlformats.org/officeDocument/2006/relationships" xmlns:w="http://schemas.openxmlformats.org/wordprocessingml/2006/main">
  <w:divs>
    <w:div w:id="793017173">
      <w:bodyDiv w:val="1"/>
      <w:marLeft w:val="0"/>
      <w:marRight w:val="0"/>
      <w:marTop w:val="0"/>
      <w:marBottom w:val="0"/>
      <w:divBdr>
        <w:top w:val="none" w:sz="0" w:space="0" w:color="auto"/>
        <w:left w:val="none" w:sz="0" w:space="0" w:color="auto"/>
        <w:bottom w:val="none" w:sz="0" w:space="0" w:color="auto"/>
        <w:right w:val="none" w:sz="0" w:space="0" w:color="auto"/>
      </w:divBdr>
      <w:divsChild>
        <w:div w:id="590507546">
          <w:blockQuote w:val="1"/>
          <w:marLeft w:val="720"/>
          <w:marRight w:val="0"/>
          <w:marTop w:val="100"/>
          <w:marBottom w:val="100"/>
          <w:divBdr>
            <w:top w:val="none" w:sz="0" w:space="0" w:color="auto"/>
            <w:left w:val="none" w:sz="0" w:space="0" w:color="auto"/>
            <w:bottom w:val="none" w:sz="0" w:space="0" w:color="auto"/>
            <w:right w:val="none" w:sz="0" w:space="0" w:color="auto"/>
          </w:divBdr>
        </w:div>
        <w:div w:id="158424889">
          <w:blockQuote w:val="1"/>
          <w:marLeft w:val="720"/>
          <w:marRight w:val="0"/>
          <w:marTop w:val="100"/>
          <w:marBottom w:val="100"/>
          <w:divBdr>
            <w:top w:val="none" w:sz="0" w:space="0" w:color="auto"/>
            <w:left w:val="none" w:sz="0" w:space="0" w:color="auto"/>
            <w:bottom w:val="none" w:sz="0" w:space="0" w:color="auto"/>
            <w:right w:val="none" w:sz="0" w:space="0" w:color="auto"/>
          </w:divBdr>
        </w:div>
        <w:div w:id="1124737420">
          <w:blockQuote w:val="1"/>
          <w:marLeft w:val="720"/>
          <w:marRight w:val="0"/>
          <w:marTop w:val="100"/>
          <w:marBottom w:val="100"/>
          <w:divBdr>
            <w:top w:val="none" w:sz="0" w:space="0" w:color="auto"/>
            <w:left w:val="none" w:sz="0" w:space="0" w:color="auto"/>
            <w:bottom w:val="none" w:sz="0" w:space="0" w:color="auto"/>
            <w:right w:val="none" w:sz="0" w:space="0" w:color="auto"/>
          </w:divBdr>
        </w:div>
        <w:div w:id="52121407">
          <w:blockQuote w:val="1"/>
          <w:marLeft w:val="720"/>
          <w:marRight w:val="0"/>
          <w:marTop w:val="100"/>
          <w:marBottom w:val="100"/>
          <w:divBdr>
            <w:top w:val="none" w:sz="0" w:space="0" w:color="auto"/>
            <w:left w:val="none" w:sz="0" w:space="0" w:color="auto"/>
            <w:bottom w:val="none" w:sz="0" w:space="0" w:color="auto"/>
            <w:right w:val="none" w:sz="0" w:space="0" w:color="auto"/>
          </w:divBdr>
        </w:div>
        <w:div w:id="1430849411">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370</Words>
  <Characters>2115</Characters>
  <Application>Microsoft Office Word</Application>
  <DocSecurity>0</DocSecurity>
  <Lines>17</Lines>
  <Paragraphs>4</Paragraphs>
  <ScaleCrop>false</ScaleCrop>
  <Company/>
  <LinksUpToDate>false</LinksUpToDate>
  <CharactersWithSpaces>2481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dc:creator>
  <cp:keywords/>
  <dc:description/>
  <cp:lastModifiedBy>AutoBVT</cp:lastModifiedBy>
  <cp:revision>3</cp:revision>
  <dcterms:created xsi:type="dcterms:W3CDTF">2015-11-23T07:36:00Z</dcterms:created>
  <dcterms:modified xsi:type="dcterms:W3CDTF">2015-11-23T07:47:00Z</dcterms:modified>
</cp:coreProperties>
</file>