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spacing w:line="560" w:lineRule="exact"/>
        <w:ind w:left="0" w:leftChars="0" w:right="0"/>
        <w:jc w:val="both"/>
        <w:textAlignment w:val="auto"/>
        <w:outlineLvl w:val="9"/>
        <w:rPr>
          <w:rFonts w:hint="eastAsia" w:ascii="仿宋_GB2312" w:hAnsi="仿宋_GB2312" w:eastAsia="仿宋_GB2312" w:cs="仿宋_GB2312"/>
          <w:i w:val="0"/>
          <w:iCs w:val="0"/>
          <w:color w:val="auto"/>
          <w:sz w:val="32"/>
          <w:szCs w:val="32"/>
          <w:lang w:val="en-US" w:eastAsia="zh-CN"/>
        </w:rPr>
      </w:pPr>
      <w:r>
        <w:rPr>
          <w:rFonts w:hint="eastAsia" w:ascii="仿宋_GB2312" w:hAnsi="仿宋_GB2312" w:eastAsia="仿宋_GB2312" w:cs="仿宋_GB2312"/>
          <w:i w:val="0"/>
          <w:iCs w:val="0"/>
          <w:color w:val="auto"/>
          <w:sz w:val="32"/>
          <w:szCs w:val="32"/>
        </w:rPr>
        <w:t>附件</w:t>
      </w:r>
      <w:r>
        <w:rPr>
          <w:rFonts w:hint="eastAsia" w:ascii="仿宋_GB2312" w:hAnsi="仿宋_GB2312" w:eastAsia="仿宋_GB2312" w:cs="仿宋_GB2312"/>
          <w:i w:val="0"/>
          <w:iCs w:val="0"/>
          <w:color w:val="auto"/>
          <w:sz w:val="32"/>
          <w:szCs w:val="32"/>
          <w:lang w:val="en-US" w:eastAsia="zh-CN"/>
        </w:rPr>
        <w:t>2</w:t>
      </w:r>
    </w:p>
    <w:p>
      <w:pPr>
        <w:spacing w:line="520" w:lineRule="exact"/>
        <w:ind w:left="0" w:leftChars="0" w:firstLine="0" w:firstLineChars="0"/>
        <w:jc w:val="center"/>
        <w:rPr>
          <w:rFonts w:ascii="Times New Roman" w:hAnsi="Times New Roman" w:eastAsia="方正小标宋简体" w:cs="Times New Roman"/>
          <w:i w:val="0"/>
          <w:iCs w:val="0"/>
          <w:color w:val="auto"/>
          <w:sz w:val="40"/>
          <w:szCs w:val="40"/>
        </w:rPr>
      </w:pPr>
      <w:bookmarkStart w:id="0" w:name="_GoBack"/>
      <w:r>
        <w:rPr>
          <w:rFonts w:hint="eastAsia" w:ascii="Times New Roman" w:hAnsi="Times New Roman" w:eastAsia="方正小标宋简体" w:cs="Times New Roman"/>
          <w:i w:val="0"/>
          <w:iCs w:val="0"/>
          <w:color w:val="auto"/>
          <w:sz w:val="40"/>
          <w:szCs w:val="40"/>
          <w:lang w:eastAsia="zh-CN"/>
        </w:rPr>
        <w:t>郑州市</w:t>
      </w:r>
      <w:r>
        <w:rPr>
          <w:rFonts w:hint="eastAsia" w:ascii="Times New Roman" w:hAnsi="Times New Roman" w:eastAsia="方正小标宋简体" w:cs="Times New Roman"/>
          <w:i w:val="0"/>
          <w:iCs w:val="0"/>
          <w:color w:val="auto"/>
          <w:sz w:val="40"/>
          <w:szCs w:val="40"/>
        </w:rPr>
        <w:t>重大</w:t>
      </w:r>
      <w:r>
        <w:rPr>
          <w:rFonts w:hint="eastAsia" w:ascii="Times New Roman" w:hAnsi="Times New Roman" w:eastAsia="方正小标宋简体" w:cs="Times New Roman"/>
          <w:i w:val="0"/>
          <w:iCs w:val="0"/>
          <w:color w:val="auto"/>
          <w:sz w:val="40"/>
          <w:szCs w:val="40"/>
          <w:lang w:eastAsia="zh-CN"/>
        </w:rPr>
        <w:t>科技创新专项备选项目申请</w:t>
      </w:r>
      <w:r>
        <w:rPr>
          <w:rFonts w:ascii="Times New Roman" w:hAnsi="Times New Roman" w:eastAsia="方正小标宋简体" w:cs="Times New Roman"/>
          <w:i w:val="0"/>
          <w:iCs w:val="0"/>
          <w:color w:val="auto"/>
          <w:sz w:val="40"/>
          <w:szCs w:val="40"/>
        </w:rPr>
        <w:t>表</w:t>
      </w:r>
      <w:bookmarkEnd w:id="0"/>
    </w:p>
    <w:p>
      <w:pPr>
        <w:spacing w:line="520" w:lineRule="exact"/>
        <w:ind w:firstLine="645"/>
        <w:jc w:val="both"/>
        <w:rPr>
          <w:rFonts w:hint="eastAsia" w:ascii="Times New Roman" w:hAnsi="Times New Roman" w:eastAsia="仿宋_GB2312" w:cs="Times New Roman"/>
          <w:i w:val="0"/>
          <w:iCs w:val="0"/>
          <w:color w:val="auto"/>
          <w:sz w:val="24"/>
          <w:szCs w:val="24"/>
          <w:lang w:val="en-US" w:eastAsia="zh-CN"/>
        </w:rPr>
      </w:pPr>
      <w:r>
        <w:rPr>
          <w:rFonts w:hint="eastAsia" w:ascii="Times New Roman" w:hAnsi="Times New Roman" w:eastAsia="方正小标宋简体" w:cs="Times New Roman"/>
          <w:i w:val="0"/>
          <w:iCs w:val="0"/>
          <w:color w:val="auto"/>
          <w:sz w:val="40"/>
          <w:szCs w:val="40"/>
          <w:lang w:val="en-US" w:eastAsia="zh-CN"/>
        </w:rPr>
        <w:t xml:space="preserve">                </w:t>
      </w:r>
      <w:r>
        <w:rPr>
          <w:rFonts w:hint="eastAsia" w:ascii="Times New Roman" w:hAnsi="Times New Roman" w:eastAsia="仿宋_GB2312" w:cs="Times New Roman"/>
          <w:i w:val="0"/>
          <w:iCs w:val="0"/>
          <w:color w:val="auto"/>
          <w:sz w:val="30"/>
          <w:szCs w:val="30"/>
          <w:lang w:val="en-US" w:eastAsia="zh-CN"/>
        </w:rPr>
        <w:t xml:space="preserve">           </w:t>
      </w:r>
      <w:r>
        <w:rPr>
          <w:rFonts w:hint="eastAsia" w:ascii="Times New Roman" w:hAnsi="Times New Roman" w:eastAsia="仿宋_GB2312" w:cs="Times New Roman"/>
          <w:i w:val="0"/>
          <w:iCs w:val="0"/>
          <w:color w:val="auto"/>
          <w:sz w:val="24"/>
          <w:szCs w:val="24"/>
          <w:lang w:val="en-US" w:eastAsia="zh-CN"/>
        </w:rPr>
        <w:t>填报时间：    年    月    日</w:t>
      </w:r>
    </w:p>
    <w:tbl>
      <w:tblPr>
        <w:tblStyle w:val="2"/>
        <w:tblW w:w="978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914"/>
        <w:gridCol w:w="1205"/>
        <w:gridCol w:w="648"/>
        <w:gridCol w:w="579"/>
        <w:gridCol w:w="718"/>
        <w:gridCol w:w="640"/>
        <w:gridCol w:w="163"/>
        <w:gridCol w:w="653"/>
        <w:gridCol w:w="542"/>
        <w:gridCol w:w="273"/>
        <w:gridCol w:w="932"/>
        <w:gridCol w:w="153"/>
        <w:gridCol w:w="136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项目归口处室</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高新处</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农村处</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□社发处</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b/>
                <w:bCs/>
                <w:i w:val="0"/>
                <w:iCs w:val="0"/>
                <w:color w:val="auto"/>
                <w:spacing w:val="-3"/>
                <w:sz w:val="21"/>
                <w:szCs w:val="21"/>
                <w:lang w:eastAsia="zh-CN"/>
              </w:rPr>
              <w:t>（本栏目由项目技术领域自动生成）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项目技术领域</w:t>
            </w:r>
          </w:p>
        </w:tc>
        <w:tc>
          <w:tcPr>
            <w:tcW w:w="6663" w:type="dxa"/>
            <w:gridSpan w:val="11"/>
            <w:vAlign w:val="center"/>
          </w:tcPr>
          <w:p>
            <w:pPr>
              <w:widowControl w:val="0"/>
              <w:wordWrap/>
              <w:adjustRightInd/>
              <w:snapToGrid/>
              <w:spacing w:line="240" w:lineRule="exact"/>
              <w:textAlignment w:val="auto"/>
              <w:rPr>
                <w:rFonts w:hint="eastAsia" w:ascii="仿宋_GB2312" w:hAnsi="仿宋_GB2312" w:eastAsia="仿宋_GB2312" w:cs="仿宋_GB2312"/>
                <w:i w:val="0"/>
                <w:iCs w:val="0"/>
                <w:color w:val="auto"/>
                <w:spacing w:val="-3"/>
                <w:sz w:val="21"/>
                <w:szCs w:val="21"/>
                <w:u w:val="single"/>
                <w:lang w:val="en-US" w:eastAsia="zh-CN"/>
              </w:rPr>
            </w:pPr>
            <w:r>
              <w:rPr>
                <w:rFonts w:hint="eastAsia" w:ascii="仿宋" w:hAnsi="仿宋" w:eastAsia="仿宋" w:cs="仿宋"/>
                <w:i w:val="0"/>
                <w:iCs w:val="0"/>
                <w:color w:val="auto"/>
                <w:lang w:val="en-US" w:eastAsia="zh-CN"/>
              </w:rPr>
              <w:t>□新一代信息技术 □新材料 □装备制造 □新能源汽车 □农业装备与信息化 □农林植物新品种 □禽畜水产新品种 □农产品精深加工   □生物医药 □医疗器械 □生态环保 □安全技术 □其他</w:t>
            </w:r>
            <w:r>
              <w:rPr>
                <w:rFonts w:hint="eastAsia" w:ascii="仿宋" w:hAnsi="仿宋" w:eastAsia="仿宋" w:cs="仿宋"/>
                <w:i w:val="0"/>
                <w:iCs w:val="0"/>
                <w:color w:val="auto"/>
                <w:u w:val="none"/>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申报备选项目</w:t>
            </w:r>
            <w:r>
              <w:rPr>
                <w:rFonts w:hint="eastAsia" w:ascii="仿宋_GB2312" w:hAnsi="仿宋_GB2312" w:eastAsia="仿宋_GB2312" w:cs="仿宋_GB2312"/>
                <w:i w:val="0"/>
                <w:iCs w:val="0"/>
                <w:color w:val="auto"/>
                <w:spacing w:val="-3"/>
                <w:sz w:val="21"/>
                <w:szCs w:val="21"/>
              </w:rPr>
              <w:t>名称</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lang w:eastAsia="zh-CN"/>
              </w:rPr>
              <w:t>项目牵头</w:t>
            </w:r>
            <w:r>
              <w:rPr>
                <w:rFonts w:hint="eastAsia" w:ascii="仿宋_GB2312" w:hAnsi="仿宋_GB2312" w:eastAsia="仿宋_GB2312" w:cs="仿宋_GB2312"/>
                <w:i w:val="0"/>
                <w:iCs w:val="0"/>
                <w:color w:val="auto"/>
                <w:spacing w:val="-3"/>
                <w:sz w:val="21"/>
                <w:szCs w:val="21"/>
              </w:rPr>
              <w:t>单位名称</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项目牵头单位统一社会信用代码</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lang w:eastAsia="zh-CN"/>
              </w:rPr>
              <w:t>项目牵头</w:t>
            </w:r>
            <w:r>
              <w:rPr>
                <w:rFonts w:hint="eastAsia" w:ascii="仿宋_GB2312" w:hAnsi="仿宋_GB2312" w:eastAsia="仿宋_GB2312" w:cs="仿宋_GB2312"/>
                <w:i w:val="0"/>
                <w:iCs w:val="0"/>
                <w:color w:val="auto"/>
                <w:spacing w:val="-3"/>
                <w:sz w:val="21"/>
                <w:szCs w:val="21"/>
              </w:rPr>
              <w:t>单位地址</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9" w:hRule="atLeast"/>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项目牵头单位性质</w:t>
            </w:r>
          </w:p>
        </w:tc>
        <w:tc>
          <w:tcPr>
            <w:tcW w:w="6663" w:type="dxa"/>
            <w:gridSpan w:val="11"/>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val="en-US" w:eastAsia="zh-CN"/>
              </w:rPr>
            </w:pP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企业</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高等院校</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科研院所</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新型研发机构</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3" w:hRule="atLeast"/>
          <w:jc w:val="center"/>
        </w:trPr>
        <w:tc>
          <w:tcPr>
            <w:tcW w:w="3119" w:type="dxa"/>
            <w:gridSpan w:val="2"/>
            <w:vMerge w:val="restart"/>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研发平台建设情况</w:t>
            </w:r>
          </w:p>
        </w:tc>
        <w:tc>
          <w:tcPr>
            <w:tcW w:w="6663" w:type="dxa"/>
            <w:gridSpan w:val="11"/>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 xml:space="preserve">国家级：□重点实验室 □协同创新中心 □制造业创新中心 □技术创新中心 □工程实验室 □工程（技术）研究中心 □企业技术中心 □国际联合研究中心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Merge w:val="continue"/>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p>
        </w:tc>
        <w:tc>
          <w:tcPr>
            <w:tcW w:w="6663" w:type="dxa"/>
            <w:gridSpan w:val="11"/>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 xml:space="preserve">省级：□重点实验室 □协同创新中心 □制造业创新中心 □技术创新中心 □工程实验室 □工程（技术）研究中心 □企业技术中心 □国际联合研究中心 □其他：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项目拥有知识产权情况</w:t>
            </w:r>
          </w:p>
        </w:tc>
        <w:tc>
          <w:tcPr>
            <w:tcW w:w="6663" w:type="dxa"/>
            <w:gridSpan w:val="11"/>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 xml:space="preserve">知识产权    项，其中：发明专利    项，植物新品种    项，软件著作权    项，其他：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lang w:eastAsia="zh-CN"/>
              </w:rPr>
              <w:t>项目资金</w:t>
            </w:r>
            <w:r>
              <w:rPr>
                <w:rFonts w:hint="eastAsia" w:ascii="仿宋_GB2312" w:hAnsi="仿宋_GB2312" w:eastAsia="仿宋_GB2312" w:cs="仿宋_GB2312"/>
                <w:i w:val="0"/>
                <w:iCs w:val="0"/>
                <w:color w:val="auto"/>
                <w:spacing w:val="-3"/>
                <w:sz w:val="21"/>
                <w:szCs w:val="21"/>
              </w:rPr>
              <w:t>投入</w:t>
            </w:r>
            <w:r>
              <w:rPr>
                <w:rFonts w:hint="eastAsia" w:ascii="仿宋_GB2312" w:hAnsi="仿宋_GB2312" w:eastAsia="仿宋_GB2312" w:cs="仿宋_GB2312"/>
                <w:i w:val="0"/>
                <w:iCs w:val="0"/>
                <w:color w:val="auto"/>
                <w:spacing w:val="-3"/>
                <w:sz w:val="21"/>
                <w:szCs w:val="21"/>
                <w:lang w:eastAsia="zh-CN"/>
              </w:rPr>
              <w:t>预算</w:t>
            </w:r>
            <w:r>
              <w:rPr>
                <w:rFonts w:hint="eastAsia" w:ascii="仿宋_GB2312" w:hAnsi="仿宋_GB2312" w:eastAsia="仿宋_GB2312" w:cs="仿宋_GB2312"/>
                <w:i w:val="0"/>
                <w:iCs w:val="0"/>
                <w:color w:val="auto"/>
                <w:spacing w:val="-3"/>
                <w:sz w:val="21"/>
                <w:szCs w:val="21"/>
              </w:rPr>
              <w:t>（万元）</w:t>
            </w:r>
          </w:p>
        </w:tc>
        <w:tc>
          <w:tcPr>
            <w:tcW w:w="2748" w:type="dxa"/>
            <w:gridSpan w:val="5"/>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lang w:eastAsia="zh-CN"/>
              </w:rPr>
              <w:t>项目总预算：</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rPr>
              <w:t xml:space="preserve">  </w:t>
            </w:r>
          </w:p>
        </w:tc>
        <w:tc>
          <w:tcPr>
            <w:tcW w:w="3915" w:type="dxa"/>
            <w:gridSpan w:val="6"/>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其中申请</w:t>
            </w:r>
            <w:r>
              <w:rPr>
                <w:rFonts w:hint="eastAsia" w:ascii="仿宋_GB2312" w:hAnsi="仿宋_GB2312" w:eastAsia="仿宋_GB2312" w:cs="仿宋_GB2312"/>
                <w:i w:val="0"/>
                <w:iCs w:val="0"/>
                <w:color w:val="auto"/>
                <w:spacing w:val="-3"/>
                <w:sz w:val="21"/>
                <w:szCs w:val="21"/>
              </w:rPr>
              <w:t>财政</w:t>
            </w:r>
            <w:r>
              <w:rPr>
                <w:rFonts w:hint="eastAsia" w:ascii="仿宋_GB2312" w:hAnsi="仿宋_GB2312" w:eastAsia="仿宋_GB2312" w:cs="仿宋_GB2312"/>
                <w:i w:val="0"/>
                <w:iCs w:val="0"/>
                <w:color w:val="auto"/>
                <w:spacing w:val="-3"/>
                <w:sz w:val="21"/>
                <w:szCs w:val="21"/>
                <w:lang w:eastAsia="zh-CN"/>
              </w:rPr>
              <w:t>资金</w:t>
            </w:r>
            <w:r>
              <w:rPr>
                <w:rFonts w:hint="eastAsia" w:ascii="仿宋_GB2312" w:hAnsi="仿宋_GB2312" w:eastAsia="仿宋_GB2312" w:cs="仿宋_GB2312"/>
                <w:i w:val="0"/>
                <w:iCs w:val="0"/>
                <w:color w:val="auto"/>
                <w:spacing w:val="-3"/>
                <w:sz w:val="21"/>
                <w:szCs w:val="21"/>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914" w:type="dxa"/>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val="en-US" w:eastAsia="zh-CN"/>
              </w:rPr>
            </w:pPr>
            <w:r>
              <w:rPr>
                <w:rFonts w:hint="eastAsia" w:ascii="仿宋_GB2312" w:hAnsi="仿宋_GB2312" w:eastAsia="仿宋_GB2312" w:cs="仿宋_GB2312"/>
                <w:i w:val="0"/>
                <w:iCs w:val="0"/>
                <w:color w:val="auto"/>
                <w:spacing w:val="-3"/>
                <w:sz w:val="21"/>
                <w:szCs w:val="21"/>
                <w:lang w:val="en-US" w:eastAsia="zh-CN"/>
              </w:rPr>
              <w:t>项目研发费用</w:t>
            </w:r>
            <w:r>
              <w:rPr>
                <w:rFonts w:hint="eastAsia" w:ascii="仿宋_GB2312" w:hAnsi="仿宋_GB2312" w:eastAsia="仿宋_GB2312" w:cs="仿宋_GB2312"/>
                <w:i w:val="0"/>
                <w:iCs w:val="0"/>
                <w:color w:val="auto"/>
                <w:spacing w:val="-3"/>
                <w:sz w:val="21"/>
                <w:szCs w:val="21"/>
              </w:rPr>
              <w:t>（万元）</w:t>
            </w:r>
          </w:p>
        </w:tc>
        <w:tc>
          <w:tcPr>
            <w:tcW w:w="1205" w:type="dxa"/>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val="en-US" w:eastAsia="zh-CN"/>
              </w:rPr>
              <w:t>2020年度</w:t>
            </w:r>
          </w:p>
        </w:tc>
        <w:tc>
          <w:tcPr>
            <w:tcW w:w="1227" w:type="dxa"/>
            <w:gridSpan w:val="2"/>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eastAsia="zh-CN"/>
              </w:rPr>
            </w:pPr>
          </w:p>
        </w:tc>
        <w:tc>
          <w:tcPr>
            <w:tcW w:w="1358" w:type="dxa"/>
            <w:gridSpan w:val="2"/>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val="en-US" w:eastAsia="zh-CN"/>
              </w:rPr>
            </w:pPr>
            <w:r>
              <w:rPr>
                <w:rFonts w:hint="eastAsia" w:ascii="仿宋_GB2312" w:hAnsi="仿宋_GB2312" w:eastAsia="仿宋_GB2312" w:cs="仿宋_GB2312"/>
                <w:i w:val="0"/>
                <w:iCs w:val="0"/>
                <w:color w:val="auto"/>
                <w:spacing w:val="-3"/>
                <w:sz w:val="21"/>
                <w:szCs w:val="21"/>
                <w:lang w:val="en-US" w:eastAsia="zh-CN"/>
              </w:rPr>
              <w:t>2021年度</w:t>
            </w:r>
          </w:p>
        </w:tc>
        <w:tc>
          <w:tcPr>
            <w:tcW w:w="1358" w:type="dxa"/>
            <w:gridSpan w:val="3"/>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eastAsia="zh-CN"/>
              </w:rPr>
            </w:pPr>
          </w:p>
        </w:tc>
        <w:tc>
          <w:tcPr>
            <w:tcW w:w="1358" w:type="dxa"/>
            <w:gridSpan w:val="3"/>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val="en-US" w:eastAsia="zh-CN"/>
              </w:rPr>
            </w:pPr>
            <w:r>
              <w:rPr>
                <w:rFonts w:hint="eastAsia" w:ascii="仿宋_GB2312" w:hAnsi="仿宋_GB2312" w:eastAsia="仿宋_GB2312" w:cs="仿宋_GB2312"/>
                <w:i w:val="0"/>
                <w:iCs w:val="0"/>
                <w:color w:val="auto"/>
                <w:spacing w:val="-3"/>
                <w:sz w:val="21"/>
                <w:szCs w:val="21"/>
                <w:lang w:val="en-US" w:eastAsia="zh-CN"/>
              </w:rPr>
              <w:t>2022年度</w:t>
            </w:r>
          </w:p>
        </w:tc>
        <w:tc>
          <w:tcPr>
            <w:tcW w:w="1362" w:type="dxa"/>
            <w:vAlign w:val="center"/>
          </w:tcPr>
          <w:p>
            <w:pPr>
              <w:widowControl w:val="0"/>
              <w:wordWrap/>
              <w:adjustRightInd/>
              <w:snapToGrid/>
              <w:spacing w:line="440" w:lineRule="exact"/>
              <w:ind w:left="-71" w:leftChars="-34" w:right="-71" w:rightChars="-34" w:firstLine="0" w:firstLineChars="0"/>
              <w:jc w:val="center"/>
              <w:textAlignment w:val="auto"/>
              <w:outlineLvl w:val="9"/>
              <w:rPr>
                <w:rFonts w:hint="eastAsia" w:ascii="仿宋_GB2312" w:hAnsi="仿宋_GB2312" w:eastAsia="仿宋_GB2312" w:cs="仿宋_GB2312"/>
                <w:i w:val="0"/>
                <w:iCs w:val="0"/>
                <w:color w:val="auto"/>
                <w:spacing w:val="-3"/>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119"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项目开始时间</w:t>
            </w:r>
          </w:p>
        </w:tc>
        <w:tc>
          <w:tcPr>
            <w:tcW w:w="1945" w:type="dxa"/>
            <w:gridSpan w:val="3"/>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c>
          <w:tcPr>
            <w:tcW w:w="2271" w:type="dxa"/>
            <w:gridSpan w:val="5"/>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项目结束时间</w:t>
            </w:r>
          </w:p>
        </w:tc>
        <w:tc>
          <w:tcPr>
            <w:tcW w:w="2447" w:type="dxa"/>
            <w:gridSpan w:val="3"/>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4" w:type="dxa"/>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2019年主营业务收入（万元）</w:t>
            </w:r>
          </w:p>
        </w:tc>
        <w:tc>
          <w:tcPr>
            <w:tcW w:w="1205" w:type="dxa"/>
            <w:vAlign w:val="center"/>
          </w:tcPr>
          <w:p>
            <w:pPr>
              <w:widowControl w:val="0"/>
              <w:wordWrap/>
              <w:adjustRightInd/>
              <w:snapToGrid/>
              <w:spacing w:line="240" w:lineRule="exact"/>
              <w:textAlignment w:val="auto"/>
              <w:rPr>
                <w:rFonts w:hint="eastAsia" w:ascii="仿宋" w:hAnsi="仿宋" w:eastAsia="仿宋" w:cs="仿宋"/>
                <w:i w:val="0"/>
                <w:iCs w:val="0"/>
                <w:color w:val="auto"/>
                <w:lang w:eastAsia="zh-CN"/>
              </w:rPr>
            </w:pPr>
          </w:p>
        </w:tc>
        <w:tc>
          <w:tcPr>
            <w:tcW w:w="1945" w:type="dxa"/>
            <w:gridSpan w:val="3"/>
            <w:vAlign w:val="center"/>
          </w:tcPr>
          <w:p>
            <w:pPr>
              <w:widowControl w:val="0"/>
              <w:wordWrap/>
              <w:adjustRightInd/>
              <w:snapToGrid/>
              <w:spacing w:line="240" w:lineRule="exact"/>
              <w:textAlignment w:val="auto"/>
              <w:rPr>
                <w:rFonts w:hint="eastAsia" w:ascii="仿宋" w:hAnsi="仿宋" w:eastAsia="仿宋" w:cs="仿宋"/>
                <w:i w:val="0"/>
                <w:iCs w:val="0"/>
                <w:color w:val="auto"/>
                <w:lang w:eastAsia="zh-CN"/>
              </w:rPr>
            </w:pPr>
            <w:r>
              <w:rPr>
                <w:rFonts w:hint="eastAsia" w:ascii="仿宋" w:hAnsi="仿宋" w:eastAsia="仿宋" w:cs="仿宋"/>
                <w:i w:val="0"/>
                <w:iCs w:val="0"/>
                <w:color w:val="auto"/>
                <w:lang w:val="en-US" w:eastAsia="zh-CN"/>
              </w:rPr>
              <w:t>2019年研发费用占主营业务收入比重（%）</w:t>
            </w:r>
          </w:p>
        </w:tc>
        <w:tc>
          <w:tcPr>
            <w:tcW w:w="1456" w:type="dxa"/>
            <w:gridSpan w:val="3"/>
            <w:vAlign w:val="center"/>
          </w:tcPr>
          <w:p>
            <w:pPr>
              <w:widowControl w:val="0"/>
              <w:wordWrap/>
              <w:adjustRightInd/>
              <w:snapToGrid/>
              <w:spacing w:line="240" w:lineRule="exact"/>
              <w:textAlignment w:val="auto"/>
              <w:rPr>
                <w:rFonts w:hint="eastAsia" w:ascii="仿宋" w:hAnsi="仿宋" w:eastAsia="仿宋" w:cs="仿宋"/>
                <w:i w:val="0"/>
                <w:iCs w:val="0"/>
                <w:color w:val="auto"/>
                <w:lang w:eastAsia="zh-CN"/>
              </w:rPr>
            </w:pPr>
          </w:p>
        </w:tc>
        <w:tc>
          <w:tcPr>
            <w:tcW w:w="1747" w:type="dxa"/>
            <w:gridSpan w:val="3"/>
            <w:vAlign w:val="center"/>
          </w:tcPr>
          <w:p>
            <w:pPr>
              <w:widowControl w:val="0"/>
              <w:wordWrap/>
              <w:adjustRightInd/>
              <w:snapToGrid/>
              <w:spacing w:line="240" w:lineRule="exact"/>
              <w:textAlignment w:val="auto"/>
              <w:rPr>
                <w:rFonts w:hint="eastAsia" w:ascii="仿宋" w:hAnsi="仿宋" w:eastAsia="仿宋" w:cs="仿宋"/>
                <w:i w:val="0"/>
                <w:iCs w:val="0"/>
                <w:color w:val="auto"/>
                <w:lang w:eastAsia="zh-CN"/>
              </w:rPr>
            </w:pPr>
            <w:r>
              <w:rPr>
                <w:rFonts w:hint="eastAsia" w:ascii="仿宋" w:hAnsi="仿宋" w:eastAsia="仿宋" w:cs="仿宋"/>
                <w:i w:val="0"/>
                <w:iCs w:val="0"/>
                <w:color w:val="auto"/>
                <w:lang w:val="en-US" w:eastAsia="zh-CN"/>
              </w:rPr>
              <w:t>2019年末净资产（万元）</w:t>
            </w:r>
          </w:p>
        </w:tc>
        <w:tc>
          <w:tcPr>
            <w:tcW w:w="1515"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4" w:type="dxa"/>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项目是否涉密</w:t>
            </w:r>
          </w:p>
        </w:tc>
        <w:tc>
          <w:tcPr>
            <w:tcW w:w="1205" w:type="dxa"/>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是</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否</w:t>
            </w:r>
            <w:r>
              <w:rPr>
                <w:rFonts w:hint="eastAsia" w:ascii="仿宋_GB2312" w:hAnsi="仿宋_GB2312" w:eastAsia="仿宋_GB2312" w:cs="仿宋_GB2312"/>
                <w:i w:val="0"/>
                <w:iCs w:val="0"/>
                <w:color w:val="auto"/>
                <w:spacing w:val="-3"/>
                <w:sz w:val="21"/>
                <w:szCs w:val="21"/>
              </w:rPr>
              <w:t xml:space="preserve"> </w:t>
            </w:r>
          </w:p>
        </w:tc>
        <w:tc>
          <w:tcPr>
            <w:tcW w:w="1945" w:type="dxa"/>
            <w:gridSpan w:val="3"/>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是否规模以上企业</w:t>
            </w:r>
          </w:p>
        </w:tc>
        <w:tc>
          <w:tcPr>
            <w:tcW w:w="1456" w:type="dxa"/>
            <w:gridSpan w:val="3"/>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是</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否</w:t>
            </w:r>
            <w:r>
              <w:rPr>
                <w:rFonts w:hint="eastAsia" w:ascii="仿宋_GB2312" w:hAnsi="仿宋_GB2312" w:eastAsia="仿宋_GB2312" w:cs="仿宋_GB2312"/>
                <w:i w:val="0"/>
                <w:iCs w:val="0"/>
                <w:color w:val="auto"/>
                <w:spacing w:val="-3"/>
                <w:sz w:val="21"/>
                <w:szCs w:val="21"/>
              </w:rPr>
              <w:t xml:space="preserve"> </w:t>
            </w:r>
          </w:p>
        </w:tc>
        <w:tc>
          <w:tcPr>
            <w:tcW w:w="1747" w:type="dxa"/>
            <w:gridSpan w:val="3"/>
            <w:vAlign w:val="center"/>
          </w:tcPr>
          <w:p>
            <w:pPr>
              <w:widowControl w:val="0"/>
              <w:wordWrap/>
              <w:adjustRightInd/>
              <w:snapToGrid/>
              <w:spacing w:line="240" w:lineRule="exact"/>
              <w:textAlignment w:val="auto"/>
              <w:rPr>
                <w:rFonts w:hint="eastAsia" w:ascii="仿宋" w:hAnsi="仿宋" w:eastAsia="仿宋" w:cs="仿宋"/>
                <w:i w:val="0"/>
                <w:iCs w:val="0"/>
                <w:color w:val="auto"/>
                <w:lang w:val="en-US" w:eastAsia="zh-CN"/>
              </w:rPr>
            </w:pPr>
            <w:r>
              <w:rPr>
                <w:rFonts w:hint="eastAsia" w:ascii="仿宋" w:hAnsi="仿宋" w:eastAsia="仿宋" w:cs="仿宋"/>
                <w:i w:val="0"/>
                <w:iCs w:val="0"/>
                <w:color w:val="auto"/>
                <w:lang w:val="en-US" w:eastAsia="zh-CN"/>
              </w:rPr>
              <w:t>是否存在科技项目逾期未结题</w:t>
            </w:r>
          </w:p>
        </w:tc>
        <w:tc>
          <w:tcPr>
            <w:tcW w:w="1515"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rPr>
              <w:t>□</w:t>
            </w:r>
            <w:r>
              <w:rPr>
                <w:rFonts w:hint="eastAsia" w:ascii="仿宋_GB2312" w:hAnsi="仿宋_GB2312" w:eastAsia="仿宋_GB2312" w:cs="仿宋_GB2312"/>
                <w:i w:val="0"/>
                <w:iCs w:val="0"/>
                <w:color w:val="auto"/>
                <w:spacing w:val="-3"/>
                <w:sz w:val="21"/>
                <w:szCs w:val="21"/>
                <w:lang w:eastAsia="zh-CN"/>
              </w:rPr>
              <w:t>是</w:t>
            </w:r>
            <w:r>
              <w:rPr>
                <w:rFonts w:hint="eastAsia" w:ascii="仿宋_GB2312" w:hAnsi="仿宋_GB2312" w:eastAsia="仿宋_GB2312" w:cs="仿宋_GB2312"/>
                <w:i w:val="0"/>
                <w:iCs w:val="0"/>
                <w:color w:val="auto"/>
                <w:spacing w:val="-3"/>
                <w:sz w:val="21"/>
                <w:szCs w:val="21"/>
              </w:rPr>
              <w:t xml:space="preserve"> □</w:t>
            </w:r>
            <w:r>
              <w:rPr>
                <w:rFonts w:hint="eastAsia" w:ascii="仿宋_GB2312" w:hAnsi="仿宋_GB2312" w:eastAsia="仿宋_GB2312" w:cs="仿宋_GB2312"/>
                <w:i w:val="0"/>
                <w:iCs w:val="0"/>
                <w:color w:val="auto"/>
                <w:spacing w:val="-3"/>
                <w:sz w:val="21"/>
                <w:szCs w:val="21"/>
                <w:lang w:eastAsia="zh-CN"/>
              </w:rPr>
              <w:t>否</w:t>
            </w:r>
            <w:r>
              <w:rPr>
                <w:rFonts w:hint="eastAsia" w:ascii="仿宋_GB2312" w:hAnsi="仿宋_GB2312" w:eastAsia="仿宋_GB2312" w:cs="仿宋_GB2312"/>
                <w:i w:val="0"/>
                <w:iCs w:val="0"/>
                <w:color w:val="auto"/>
                <w:spacing w:val="-3"/>
                <w:sz w:val="21"/>
                <w:szCs w:val="21"/>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4" w:type="dxa"/>
            <w:vMerge w:val="restart"/>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项目主持人</w:t>
            </w:r>
          </w:p>
        </w:tc>
        <w:tc>
          <w:tcPr>
            <w:tcW w:w="1853" w:type="dxa"/>
            <w:gridSpan w:val="2"/>
            <w:vMerge w:val="restart"/>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c>
          <w:tcPr>
            <w:tcW w:w="1297"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职务职称</w:t>
            </w:r>
          </w:p>
        </w:tc>
        <w:tc>
          <w:tcPr>
            <w:tcW w:w="4718" w:type="dxa"/>
            <w:gridSpan w:val="8"/>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4" w:type="dxa"/>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c>
          <w:tcPr>
            <w:tcW w:w="1853" w:type="dxa"/>
            <w:gridSpan w:val="2"/>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c>
          <w:tcPr>
            <w:tcW w:w="1297"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手机号码</w:t>
            </w:r>
          </w:p>
        </w:tc>
        <w:tc>
          <w:tcPr>
            <w:tcW w:w="4718" w:type="dxa"/>
            <w:gridSpan w:val="8"/>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914" w:type="dxa"/>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c>
          <w:tcPr>
            <w:tcW w:w="1853" w:type="dxa"/>
            <w:gridSpan w:val="2"/>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c>
          <w:tcPr>
            <w:tcW w:w="1297"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电子邮箱</w:t>
            </w:r>
          </w:p>
        </w:tc>
        <w:tc>
          <w:tcPr>
            <w:tcW w:w="4718" w:type="dxa"/>
            <w:gridSpan w:val="8"/>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0" w:hRule="atLeast"/>
          <w:jc w:val="center"/>
        </w:trPr>
        <w:tc>
          <w:tcPr>
            <w:tcW w:w="1914" w:type="dxa"/>
            <w:vMerge w:val="restart"/>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项目联系人</w:t>
            </w:r>
          </w:p>
        </w:tc>
        <w:tc>
          <w:tcPr>
            <w:tcW w:w="1853" w:type="dxa"/>
            <w:gridSpan w:val="2"/>
            <w:vMerge w:val="restart"/>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c>
          <w:tcPr>
            <w:tcW w:w="1297"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手机号码</w:t>
            </w:r>
          </w:p>
        </w:tc>
        <w:tc>
          <w:tcPr>
            <w:tcW w:w="4718" w:type="dxa"/>
            <w:gridSpan w:val="8"/>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1" w:hRule="atLeast"/>
          <w:jc w:val="center"/>
        </w:trPr>
        <w:tc>
          <w:tcPr>
            <w:tcW w:w="1914" w:type="dxa"/>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p>
        </w:tc>
        <w:tc>
          <w:tcPr>
            <w:tcW w:w="1853" w:type="dxa"/>
            <w:gridSpan w:val="2"/>
            <w:vMerge w:val="continue"/>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c>
          <w:tcPr>
            <w:tcW w:w="1297" w:type="dxa"/>
            <w:gridSpan w:val="2"/>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电子邮箱</w:t>
            </w:r>
          </w:p>
        </w:tc>
        <w:tc>
          <w:tcPr>
            <w:tcW w:w="4718" w:type="dxa"/>
            <w:gridSpan w:val="8"/>
            <w:vAlign w:val="center"/>
          </w:tcPr>
          <w:p>
            <w:pPr>
              <w:widowControl w:val="0"/>
              <w:wordWrap/>
              <w:adjustRightInd/>
              <w:snapToGrid/>
              <w:spacing w:line="440" w:lineRule="exact"/>
              <w:ind w:left="-71" w:leftChars="-34" w:right="-71" w:rightChars="-34" w:firstLine="0" w:firstLineChars="0"/>
              <w:jc w:val="both"/>
              <w:textAlignment w:val="auto"/>
              <w:outlineLvl w:val="9"/>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93" w:hRule="atLeast"/>
          <w:jc w:val="center"/>
        </w:trPr>
        <w:tc>
          <w:tcPr>
            <w:tcW w:w="1914" w:type="dxa"/>
            <w:vAlign w:val="center"/>
          </w:tcPr>
          <w:p>
            <w:pPr>
              <w:spacing w:line="360" w:lineRule="exact"/>
              <w:rPr>
                <w:rFonts w:ascii="Times New Roman" w:hAnsi="Times New Roman" w:eastAsia="仿宋_GB2312" w:cs="Times New Roman"/>
                <w:i w:val="0"/>
                <w:iCs w:val="0"/>
                <w:color w:val="auto"/>
                <w:sz w:val="21"/>
                <w:szCs w:val="21"/>
              </w:rPr>
            </w:pPr>
            <w:r>
              <w:rPr>
                <w:rFonts w:hint="eastAsia" w:ascii="仿宋_GB2312" w:hAnsi="仿宋_GB2312" w:eastAsia="仿宋_GB2312" w:cs="仿宋_GB2312"/>
                <w:i w:val="0"/>
                <w:iCs w:val="0"/>
                <w:color w:val="auto"/>
                <w:spacing w:val="-3"/>
                <w:sz w:val="21"/>
                <w:szCs w:val="21"/>
                <w:lang w:eastAsia="zh-CN"/>
              </w:rPr>
              <w:t>项目</w:t>
            </w:r>
            <w:r>
              <w:rPr>
                <w:rFonts w:hint="eastAsia" w:ascii="仿宋_GB2312" w:hAnsi="仿宋_GB2312" w:eastAsia="仿宋_GB2312" w:cs="仿宋_GB2312"/>
                <w:i w:val="0"/>
                <w:iCs w:val="0"/>
                <w:color w:val="auto"/>
                <w:spacing w:val="-3"/>
                <w:sz w:val="21"/>
                <w:szCs w:val="21"/>
              </w:rPr>
              <w:t>的背景及意义（不超过300字）</w:t>
            </w:r>
          </w:p>
        </w:tc>
        <w:tc>
          <w:tcPr>
            <w:tcW w:w="7868" w:type="dxa"/>
            <w:gridSpan w:val="12"/>
            <w:vAlign w:val="center"/>
          </w:tcPr>
          <w:p>
            <w:pPr>
              <w:spacing w:line="440" w:lineRule="exact"/>
              <w:jc w:val="both"/>
              <w:rPr>
                <w:rFonts w:ascii="Times New Roman" w:hAnsi="Times New Roman" w:eastAsia="仿宋_GB2312" w:cs="Times New Roman"/>
                <w:i w:val="0"/>
                <w:iCs w:val="0"/>
                <w:color w:val="auto"/>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90"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拟解决的关键科学问题、关键技术和研究目标（不超过500字）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56"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主要研究内容及技术路线（不超过300字）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75"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主要创新点</w:t>
            </w:r>
          </w:p>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（不超过300字）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35"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现有技术基础</w:t>
            </w:r>
          </w:p>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（单位研发条件、项目基础、阶段性成果等，不超过300字）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1"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预期技术指标（不超过200字）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p>
            <w:pPr>
              <w:spacing w:line="360" w:lineRule="exact"/>
              <w:rPr>
                <w:rFonts w:hint="eastAsia" w:ascii="仿宋_GB2312" w:hAnsi="仿宋_GB2312" w:eastAsia="仿宋_GB2312" w:cs="仿宋_GB2312"/>
                <w:i w:val="0"/>
                <w:iCs w:val="0"/>
                <w:color w:val="auto"/>
                <w:spacing w:val="-3"/>
                <w:sz w:val="21"/>
                <w:szCs w:val="21"/>
              </w:rPr>
            </w:pPr>
          </w:p>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89"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rPr>
              <w:t>预计技术成果、样品（样机）、产品及经济社会效益（不超过200字）</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1" w:hRule="atLeast"/>
          <w:jc w:val="center"/>
        </w:trPr>
        <w:tc>
          <w:tcPr>
            <w:tcW w:w="1914" w:type="dxa"/>
            <w:vAlign w:val="center"/>
          </w:tcPr>
          <w:p>
            <w:pPr>
              <w:spacing w:line="360" w:lineRule="exact"/>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项目申报单位意见</w:t>
            </w:r>
          </w:p>
        </w:tc>
        <w:tc>
          <w:tcPr>
            <w:tcW w:w="7868" w:type="dxa"/>
            <w:gridSpan w:val="12"/>
            <w:vAlign w:val="center"/>
          </w:tcPr>
          <w:p>
            <w:pPr>
              <w:spacing w:line="360" w:lineRule="exact"/>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我单位承诺上述填报内容及所提供的附件材料真实、无误，如有不实，我单位承担由此引起的一切责任。</w:t>
            </w: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 xml:space="preserve">      </w:t>
            </w: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ind w:firstLine="816" w:firstLineChars="400"/>
              <w:rPr>
                <w:rFonts w:hint="eastAsia" w:ascii="仿宋_GB2312" w:hAnsi="仿宋_GB2312" w:eastAsia="仿宋_GB2312" w:cs="仿宋_GB2312"/>
                <w:i w:val="0"/>
                <w:iCs w:val="0"/>
                <w:color w:val="auto"/>
                <w:spacing w:val="-3"/>
                <w:sz w:val="21"/>
                <w:szCs w:val="21"/>
                <w:lang w:eastAsia="zh-CN"/>
              </w:rPr>
            </w:pPr>
            <w:r>
              <w:rPr>
                <w:rFonts w:hint="eastAsia" w:ascii="仿宋_GB2312" w:hAnsi="仿宋_GB2312" w:eastAsia="仿宋_GB2312" w:cs="仿宋_GB2312"/>
                <w:i w:val="0"/>
                <w:iCs w:val="0"/>
                <w:color w:val="auto"/>
                <w:spacing w:val="-3"/>
                <w:sz w:val="21"/>
                <w:szCs w:val="21"/>
                <w:lang w:eastAsia="zh-CN"/>
              </w:rPr>
              <w:t xml:space="preserve">法人代表（签字）：        单位（公章）    </w:t>
            </w:r>
          </w:p>
          <w:p>
            <w:pPr>
              <w:spacing w:line="360" w:lineRule="exact"/>
              <w:rPr>
                <w:rFonts w:hint="eastAsia" w:ascii="仿宋_GB2312" w:hAnsi="仿宋_GB2312" w:eastAsia="仿宋_GB2312" w:cs="仿宋_GB2312"/>
                <w:i w:val="0"/>
                <w:iCs w:val="0"/>
                <w:color w:val="auto"/>
                <w:spacing w:val="-3"/>
                <w:sz w:val="21"/>
                <w:szCs w:val="21"/>
                <w:lang w:eastAsia="zh-CN"/>
              </w:rPr>
            </w:pPr>
          </w:p>
          <w:p>
            <w:pPr>
              <w:spacing w:line="360" w:lineRule="exact"/>
              <w:rPr>
                <w:rFonts w:hint="eastAsia" w:ascii="仿宋_GB2312" w:hAnsi="仿宋_GB2312" w:eastAsia="仿宋_GB2312" w:cs="仿宋_GB2312"/>
                <w:i w:val="0"/>
                <w:iCs w:val="0"/>
                <w:color w:val="auto"/>
                <w:spacing w:val="-3"/>
                <w:sz w:val="21"/>
                <w:szCs w:val="21"/>
              </w:rPr>
            </w:pPr>
            <w:r>
              <w:rPr>
                <w:rFonts w:hint="eastAsia" w:ascii="仿宋_GB2312" w:hAnsi="仿宋_GB2312" w:eastAsia="仿宋_GB2312" w:cs="仿宋_GB2312"/>
                <w:i w:val="0"/>
                <w:iCs w:val="0"/>
                <w:color w:val="auto"/>
                <w:spacing w:val="-3"/>
                <w:sz w:val="21"/>
                <w:szCs w:val="21"/>
                <w:lang w:eastAsia="zh-CN"/>
              </w:rPr>
              <w:t xml:space="preserve"> </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lang w:eastAsia="zh-CN"/>
              </w:rPr>
              <w:t>年  月</w:t>
            </w:r>
            <w:r>
              <w:rPr>
                <w:rFonts w:hint="eastAsia" w:ascii="仿宋_GB2312" w:hAnsi="仿宋_GB2312" w:eastAsia="仿宋_GB2312" w:cs="仿宋_GB2312"/>
                <w:i w:val="0"/>
                <w:iCs w:val="0"/>
                <w:color w:val="auto"/>
                <w:spacing w:val="-3"/>
                <w:sz w:val="21"/>
                <w:szCs w:val="21"/>
                <w:lang w:val="en-US" w:eastAsia="zh-CN"/>
              </w:rPr>
              <w:t xml:space="preserve"> </w:t>
            </w:r>
            <w:r>
              <w:rPr>
                <w:rFonts w:hint="eastAsia" w:ascii="仿宋_GB2312" w:hAnsi="仿宋_GB2312" w:eastAsia="仿宋_GB2312" w:cs="仿宋_GB2312"/>
                <w:i w:val="0"/>
                <w:iCs w:val="0"/>
                <w:color w:val="auto"/>
                <w:spacing w:val="-3"/>
                <w:sz w:val="21"/>
                <w:szCs w:val="21"/>
                <w:lang w:eastAsia="zh-CN"/>
              </w:rPr>
              <w:t xml:space="preserve"> 日</w:t>
            </w:r>
          </w:p>
        </w:tc>
      </w:tr>
    </w:tbl>
    <w:p>
      <w:pPr>
        <w:jc w:val="both"/>
        <w:rPr>
          <w:rFonts w:hint="eastAsia" w:ascii="Times New Roman" w:hAnsi="Times New Roman" w:eastAsia="仿宋_GB2312" w:cs="Times New Roman"/>
          <w:i w:val="0"/>
          <w:iCs w:val="0"/>
          <w:color w:val="auto"/>
          <w:sz w:val="32"/>
          <w:szCs w:val="32"/>
          <w:lang w:eastAsia="zh-CN"/>
        </w:rPr>
      </w:pPr>
    </w:p>
    <w:p>
      <w:pPr>
        <w:jc w:val="both"/>
        <w:rPr>
          <w:rFonts w:hint="eastAsia" w:ascii="Times New Roman" w:hAnsi="Times New Roman" w:eastAsia="仿宋_GB2312" w:cs="Times New Roman"/>
          <w:i w:val="0"/>
          <w:iCs w:val="0"/>
          <w:color w:val="auto"/>
          <w:sz w:val="32"/>
          <w:szCs w:val="32"/>
          <w:lang w:eastAsia="zh-CN"/>
        </w:rPr>
      </w:pPr>
      <w:r>
        <w:rPr>
          <w:rFonts w:hint="eastAsia" w:ascii="Times New Roman" w:hAnsi="Times New Roman" w:eastAsia="仿宋_GB2312" w:cs="Times New Roman"/>
          <w:i w:val="0"/>
          <w:iCs w:val="0"/>
          <w:color w:val="auto"/>
          <w:sz w:val="32"/>
          <w:szCs w:val="32"/>
          <w:lang w:eastAsia="zh-CN"/>
        </w:rPr>
        <w:t>填报说明：</w:t>
      </w:r>
    </w:p>
    <w:p>
      <w:pPr>
        <w:widowControl w:val="0"/>
        <w:numPr>
          <w:ilvl w:val="0"/>
          <w:numId w:val="0"/>
        </w:numPr>
        <w:wordWrap/>
        <w:adjustRightInd/>
        <w:snapToGrid/>
        <w:spacing w:before="0" w:after="0" w:line="560" w:lineRule="exact"/>
        <w:ind w:left="0" w:leftChars="0" w:right="0" w:firstLine="548" w:firstLineChars="200"/>
        <w:jc w:val="both"/>
        <w:textAlignment w:val="auto"/>
        <w:outlineLvl w:val="9"/>
        <w:rPr>
          <w:rFonts w:hint="eastAsia" w:ascii="仿宋" w:hAnsi="仿宋" w:eastAsia="仿宋" w:cs="仿宋"/>
          <w:i w:val="0"/>
          <w:iCs w:val="0"/>
          <w:color w:val="auto"/>
          <w:sz w:val="28"/>
          <w:szCs w:val="28"/>
          <w:lang w:val="en-US" w:eastAsia="zh-CN"/>
        </w:rPr>
      </w:pPr>
      <w:r>
        <w:rPr>
          <w:rFonts w:hint="eastAsia" w:ascii="仿宋_GB2312" w:hAnsi="仿宋_GB2312" w:eastAsia="仿宋_GB2312" w:cs="仿宋_GB2312"/>
          <w:i w:val="0"/>
          <w:iCs w:val="0"/>
          <w:color w:val="auto"/>
          <w:spacing w:val="-3"/>
          <w:sz w:val="28"/>
          <w:szCs w:val="28"/>
          <w:lang w:val="en-US" w:eastAsia="zh-CN"/>
        </w:rPr>
        <w:t>1.</w:t>
      </w:r>
      <w:r>
        <w:rPr>
          <w:rFonts w:hint="eastAsia" w:ascii="仿宋_GB2312" w:hAnsi="仿宋_GB2312" w:eastAsia="仿宋_GB2312" w:cs="仿宋_GB2312"/>
          <w:i w:val="0"/>
          <w:iCs w:val="0"/>
          <w:color w:val="auto"/>
          <w:spacing w:val="-3"/>
          <w:sz w:val="28"/>
          <w:szCs w:val="28"/>
          <w:lang w:eastAsia="zh-CN"/>
        </w:rPr>
        <w:t>项目</w:t>
      </w:r>
      <w:r>
        <w:rPr>
          <w:rFonts w:hint="eastAsia" w:ascii="仿宋" w:hAnsi="仿宋" w:eastAsia="仿宋" w:cs="仿宋"/>
          <w:i w:val="0"/>
          <w:iCs w:val="0"/>
          <w:color w:val="auto"/>
          <w:sz w:val="28"/>
          <w:szCs w:val="28"/>
          <w:lang w:val="en-US" w:eastAsia="zh-CN"/>
        </w:rPr>
        <w:t>归口</w:t>
      </w:r>
      <w:r>
        <w:rPr>
          <w:rFonts w:hint="eastAsia" w:ascii="仿宋_GB2312" w:hAnsi="仿宋_GB2312" w:eastAsia="仿宋_GB2312" w:cs="仿宋_GB2312"/>
          <w:i w:val="0"/>
          <w:iCs w:val="0"/>
          <w:color w:val="auto"/>
          <w:spacing w:val="-3"/>
          <w:sz w:val="28"/>
          <w:szCs w:val="28"/>
        </w:rPr>
        <w:t>类别</w:t>
      </w:r>
      <w:r>
        <w:rPr>
          <w:rFonts w:hint="eastAsia" w:ascii="仿宋_GB2312" w:hAnsi="仿宋_GB2312" w:eastAsia="仿宋_GB2312" w:cs="仿宋_GB2312"/>
          <w:i w:val="0"/>
          <w:iCs w:val="0"/>
          <w:color w:val="auto"/>
          <w:spacing w:val="-3"/>
          <w:sz w:val="28"/>
          <w:szCs w:val="28"/>
          <w:lang w:eastAsia="zh-CN"/>
        </w:rPr>
        <w:t>：</w:t>
      </w:r>
      <w:r>
        <w:rPr>
          <w:rFonts w:hint="eastAsia" w:ascii="仿宋_GB2312" w:hAnsi="仿宋_GB2312" w:eastAsia="仿宋_GB2312" w:cs="仿宋_GB2312"/>
          <w:i w:val="0"/>
          <w:iCs w:val="0"/>
          <w:color w:val="auto"/>
          <w:spacing w:val="-3"/>
          <w:sz w:val="28"/>
          <w:szCs w:val="28"/>
          <w:lang w:val="en-US" w:eastAsia="zh-CN"/>
        </w:rPr>
        <w:t>新一代信息技术、新材料、装备制造、新能源汽车归口高新处；农业装备与信息化、农林植物新品种、禽畜水产新品种、农产品精深加工技术归口农村处；生物医药、医疗器械、生态环保、安全技术归口社发处。</w:t>
      </w:r>
    </w:p>
    <w:p>
      <w:r>
        <w:rPr>
          <w:rFonts w:hint="eastAsia" w:ascii="仿宋" w:hAnsi="仿宋" w:eastAsia="仿宋" w:cs="仿宋"/>
          <w:i w:val="0"/>
          <w:iCs w:val="0"/>
          <w:color w:val="auto"/>
          <w:sz w:val="28"/>
          <w:szCs w:val="28"/>
          <w:lang w:val="en-US" w:eastAsia="zh-CN"/>
        </w:rPr>
        <w:t>2.是否纳入研发统计：指按照相关要求完成科技研发统计（规模以上企业通过统计联网直报系统依法完成年度研发统计报表的填报；科学研究和技术服务业非企业单位、高等院校、军工企业等按主管部门要求完成年度科技活动统计调查)。</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16712FD"/>
    <w:rsid w:val="416712F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2020-04-13T08:59:00Z</dcterms:created>
  <dc:creator>Administrator</dc:creator>
  <cp:lastModifiedBy>Administrator</cp:lastModifiedBy>
  <dcterms:modified xsi:type="dcterms:W3CDTF">2020-04-13T08:59:47Z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